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DF7" w:rsidRPr="00051063" w:rsidRDefault="00151245" w:rsidP="007D4A96">
      <w:pPr>
        <w:jc w:val="center"/>
        <w:rPr>
          <w:b/>
          <w:sz w:val="36"/>
          <w:szCs w:val="36"/>
          <w:lang w:val="sr-Cyrl-CS"/>
        </w:rPr>
      </w:pPr>
      <w:r>
        <w:rPr>
          <w:b/>
          <w:sz w:val="36"/>
          <w:szCs w:val="36"/>
          <w:lang w:val="sr-Cyrl-CS"/>
        </w:rPr>
        <w:t>С</w:t>
      </w:r>
      <w:r w:rsidR="007D4A96" w:rsidRPr="00051063">
        <w:rPr>
          <w:b/>
          <w:sz w:val="36"/>
          <w:szCs w:val="36"/>
          <w:lang w:val="sr-Cyrl-CS"/>
        </w:rPr>
        <w:t>АВЕЗ ПЕНЗИОНЕРА СРБИЈЕ</w:t>
      </w:r>
    </w:p>
    <w:p w:rsidR="007D4A96" w:rsidRPr="00051063" w:rsidRDefault="007D4A96" w:rsidP="007D4A96">
      <w:pPr>
        <w:jc w:val="center"/>
        <w:rPr>
          <w:b/>
          <w:sz w:val="36"/>
          <w:szCs w:val="36"/>
          <w:lang w:val="sr-Cyrl-CS"/>
        </w:rPr>
      </w:pPr>
    </w:p>
    <w:p w:rsidR="007D4A96" w:rsidRPr="00051063" w:rsidRDefault="007D4A96" w:rsidP="007D4A96">
      <w:pPr>
        <w:jc w:val="center"/>
        <w:rPr>
          <w:b/>
          <w:sz w:val="36"/>
          <w:szCs w:val="36"/>
          <w:lang w:val="sr-Cyrl-CS"/>
        </w:rPr>
      </w:pPr>
    </w:p>
    <w:p w:rsidR="007D4A96" w:rsidRPr="00051063" w:rsidRDefault="007D4A96" w:rsidP="007D4A96">
      <w:pPr>
        <w:jc w:val="center"/>
        <w:rPr>
          <w:b/>
          <w:sz w:val="36"/>
          <w:szCs w:val="36"/>
          <w:lang w:val="sr-Cyrl-CS"/>
        </w:rPr>
      </w:pPr>
    </w:p>
    <w:p w:rsidR="007D4A96" w:rsidRPr="00051063" w:rsidRDefault="007D4A96" w:rsidP="007D4A96">
      <w:pPr>
        <w:jc w:val="center"/>
        <w:rPr>
          <w:b/>
          <w:sz w:val="36"/>
          <w:szCs w:val="36"/>
          <w:lang w:val="sr-Cyrl-CS"/>
        </w:rPr>
      </w:pPr>
      <w:bookmarkStart w:id="0" w:name="_GoBack"/>
      <w:bookmarkEnd w:id="0"/>
    </w:p>
    <w:p w:rsidR="007D4A96" w:rsidRPr="00051063" w:rsidRDefault="007D4A96" w:rsidP="007D4A96">
      <w:pPr>
        <w:jc w:val="center"/>
        <w:rPr>
          <w:b/>
          <w:sz w:val="36"/>
          <w:szCs w:val="36"/>
          <w:lang w:val="sr-Cyrl-CS"/>
        </w:rPr>
      </w:pPr>
    </w:p>
    <w:p w:rsidR="007D4A96" w:rsidRPr="00051063" w:rsidRDefault="007D4A96" w:rsidP="007D4A96">
      <w:pPr>
        <w:jc w:val="center"/>
        <w:rPr>
          <w:b/>
          <w:sz w:val="36"/>
          <w:szCs w:val="36"/>
          <w:lang w:val="sr-Cyrl-CS"/>
        </w:rPr>
      </w:pPr>
    </w:p>
    <w:p w:rsidR="007D4A96" w:rsidRPr="007151A7" w:rsidRDefault="007D4A96" w:rsidP="007D4A96">
      <w:pPr>
        <w:jc w:val="center"/>
        <w:rPr>
          <w:b/>
          <w:sz w:val="36"/>
          <w:szCs w:val="36"/>
          <w:lang w:val="ru-RU"/>
        </w:rPr>
      </w:pPr>
    </w:p>
    <w:p w:rsidR="007D4A96" w:rsidRPr="00051063" w:rsidRDefault="007D4A96" w:rsidP="007D4A96">
      <w:pPr>
        <w:jc w:val="center"/>
        <w:rPr>
          <w:b/>
          <w:sz w:val="36"/>
          <w:szCs w:val="36"/>
          <w:lang w:val="sr-Cyrl-CS"/>
        </w:rPr>
      </w:pPr>
    </w:p>
    <w:p w:rsidR="007D4A96" w:rsidRPr="00051063" w:rsidRDefault="007D4A96" w:rsidP="007D4A96">
      <w:pPr>
        <w:jc w:val="center"/>
        <w:rPr>
          <w:b/>
          <w:sz w:val="36"/>
          <w:szCs w:val="36"/>
          <w:lang w:val="sr-Cyrl-CS"/>
        </w:rPr>
      </w:pPr>
    </w:p>
    <w:p w:rsidR="007D4A96" w:rsidRPr="00051063" w:rsidRDefault="007D4A96" w:rsidP="007D4A96">
      <w:pPr>
        <w:jc w:val="center"/>
        <w:rPr>
          <w:b/>
          <w:sz w:val="36"/>
          <w:szCs w:val="36"/>
          <w:lang w:val="sr-Cyrl-CS"/>
        </w:rPr>
      </w:pPr>
    </w:p>
    <w:p w:rsidR="007D4A96" w:rsidRPr="00051063" w:rsidRDefault="007D4A96" w:rsidP="007D4A96">
      <w:pPr>
        <w:jc w:val="center"/>
        <w:rPr>
          <w:b/>
          <w:sz w:val="36"/>
          <w:szCs w:val="36"/>
          <w:lang w:val="sr-Cyrl-CS"/>
        </w:rPr>
      </w:pPr>
    </w:p>
    <w:p w:rsidR="007D4A96" w:rsidRPr="00051063" w:rsidRDefault="007D4A96" w:rsidP="007D4A96">
      <w:pPr>
        <w:jc w:val="center"/>
        <w:rPr>
          <w:b/>
          <w:sz w:val="36"/>
          <w:szCs w:val="36"/>
          <w:lang w:val="sr-Cyrl-CS"/>
        </w:rPr>
      </w:pPr>
    </w:p>
    <w:p w:rsidR="007D4A96" w:rsidRPr="00051063" w:rsidRDefault="007D4A96" w:rsidP="007D4A96">
      <w:pPr>
        <w:jc w:val="center"/>
        <w:rPr>
          <w:b/>
          <w:sz w:val="40"/>
          <w:szCs w:val="40"/>
          <w:lang w:val="sr-Cyrl-CS"/>
        </w:rPr>
      </w:pPr>
    </w:p>
    <w:p w:rsidR="005E6106" w:rsidRPr="00051063" w:rsidRDefault="007D4A96" w:rsidP="007D4A96">
      <w:pPr>
        <w:jc w:val="center"/>
        <w:rPr>
          <w:b/>
          <w:sz w:val="48"/>
          <w:szCs w:val="48"/>
          <w:lang w:val="sr-Cyrl-CS"/>
        </w:rPr>
      </w:pPr>
      <w:r w:rsidRPr="00051063">
        <w:rPr>
          <w:b/>
          <w:sz w:val="48"/>
          <w:szCs w:val="48"/>
          <w:lang w:val="sr-Cyrl-CS"/>
        </w:rPr>
        <w:t xml:space="preserve">ПРОГРАМ РАДА </w:t>
      </w:r>
    </w:p>
    <w:p w:rsidR="007D4A96" w:rsidRPr="00051063" w:rsidRDefault="007D4A96" w:rsidP="007D4A96">
      <w:pPr>
        <w:jc w:val="center"/>
        <w:rPr>
          <w:b/>
          <w:sz w:val="36"/>
          <w:szCs w:val="36"/>
          <w:lang w:val="sr-Cyrl-CS"/>
        </w:rPr>
      </w:pPr>
      <w:r w:rsidRPr="00051063">
        <w:rPr>
          <w:b/>
          <w:sz w:val="36"/>
          <w:szCs w:val="36"/>
          <w:lang w:val="sr-Cyrl-CS"/>
        </w:rPr>
        <w:t xml:space="preserve">САВЕЗА ПЕНЗИОНЕРА СРБИЈЕ </w:t>
      </w:r>
    </w:p>
    <w:p w:rsidR="007D4A96" w:rsidRPr="00051063" w:rsidRDefault="007D4A96" w:rsidP="007D4A96">
      <w:pPr>
        <w:jc w:val="center"/>
        <w:rPr>
          <w:b/>
          <w:sz w:val="36"/>
          <w:szCs w:val="36"/>
          <w:lang w:val="sr-Cyrl-CS"/>
        </w:rPr>
      </w:pPr>
      <w:r w:rsidRPr="00051063">
        <w:rPr>
          <w:b/>
          <w:sz w:val="36"/>
          <w:szCs w:val="36"/>
          <w:lang w:val="sr-Cyrl-CS"/>
        </w:rPr>
        <w:t>ЗА 20</w:t>
      </w:r>
      <w:r w:rsidR="006479C9">
        <w:rPr>
          <w:b/>
          <w:sz w:val="36"/>
          <w:szCs w:val="36"/>
          <w:lang w:val="sr-Cyrl-CS"/>
        </w:rPr>
        <w:t>20</w:t>
      </w:r>
      <w:r w:rsidRPr="00051063">
        <w:rPr>
          <w:b/>
          <w:sz w:val="36"/>
          <w:szCs w:val="36"/>
          <w:lang w:val="sr-Cyrl-CS"/>
        </w:rPr>
        <w:t>. ГОДИНУ</w:t>
      </w:r>
    </w:p>
    <w:p w:rsidR="007D4A96" w:rsidRPr="00051063" w:rsidRDefault="007D4A96" w:rsidP="007D4A96">
      <w:pPr>
        <w:jc w:val="center"/>
        <w:rPr>
          <w:b/>
          <w:sz w:val="36"/>
          <w:szCs w:val="36"/>
          <w:lang w:val="sr-Cyrl-CS"/>
        </w:rPr>
      </w:pPr>
    </w:p>
    <w:p w:rsidR="007D4A96" w:rsidRPr="00051063" w:rsidRDefault="007D4A96" w:rsidP="007D4A96">
      <w:pPr>
        <w:jc w:val="center"/>
        <w:rPr>
          <w:b/>
          <w:sz w:val="36"/>
          <w:szCs w:val="36"/>
          <w:lang w:val="sr-Cyrl-CS"/>
        </w:rPr>
      </w:pPr>
    </w:p>
    <w:p w:rsidR="007D4A96" w:rsidRPr="00051063" w:rsidRDefault="007D4A96" w:rsidP="007D4A96">
      <w:pPr>
        <w:jc w:val="center"/>
        <w:rPr>
          <w:b/>
          <w:sz w:val="36"/>
          <w:szCs w:val="36"/>
          <w:lang w:val="sr-Cyrl-CS"/>
        </w:rPr>
      </w:pPr>
    </w:p>
    <w:p w:rsidR="007D4A96" w:rsidRPr="00051063" w:rsidRDefault="007D4A96" w:rsidP="007D4A96">
      <w:pPr>
        <w:jc w:val="center"/>
        <w:rPr>
          <w:b/>
          <w:sz w:val="36"/>
          <w:szCs w:val="36"/>
          <w:lang w:val="sr-Cyrl-CS"/>
        </w:rPr>
      </w:pPr>
    </w:p>
    <w:p w:rsidR="007D4A96" w:rsidRPr="00051063" w:rsidRDefault="007D4A96" w:rsidP="007D4A96">
      <w:pPr>
        <w:jc w:val="center"/>
        <w:rPr>
          <w:b/>
          <w:sz w:val="36"/>
          <w:szCs w:val="36"/>
          <w:lang w:val="sr-Cyrl-CS"/>
        </w:rPr>
      </w:pPr>
    </w:p>
    <w:p w:rsidR="007D4A96" w:rsidRPr="00051063" w:rsidRDefault="007D4A96" w:rsidP="007D4A96">
      <w:pPr>
        <w:jc w:val="center"/>
        <w:rPr>
          <w:b/>
          <w:sz w:val="36"/>
          <w:szCs w:val="36"/>
          <w:lang w:val="sr-Cyrl-CS"/>
        </w:rPr>
      </w:pPr>
    </w:p>
    <w:p w:rsidR="005E6106" w:rsidRPr="00051063" w:rsidRDefault="005E6106" w:rsidP="007D4A96">
      <w:pPr>
        <w:jc w:val="center"/>
        <w:rPr>
          <w:b/>
          <w:sz w:val="36"/>
          <w:szCs w:val="36"/>
          <w:lang w:val="sr-Cyrl-CS"/>
        </w:rPr>
      </w:pPr>
    </w:p>
    <w:p w:rsidR="007D4A96" w:rsidRPr="00051063" w:rsidRDefault="007D4A96" w:rsidP="007D4A96">
      <w:pPr>
        <w:jc w:val="center"/>
        <w:rPr>
          <w:b/>
          <w:sz w:val="36"/>
          <w:szCs w:val="36"/>
          <w:lang w:val="sr-Cyrl-CS"/>
        </w:rPr>
      </w:pPr>
    </w:p>
    <w:p w:rsidR="007D4A96" w:rsidRPr="00051063" w:rsidRDefault="007D4A96" w:rsidP="007D4A96">
      <w:pPr>
        <w:jc w:val="center"/>
        <w:rPr>
          <w:b/>
          <w:sz w:val="36"/>
          <w:szCs w:val="36"/>
          <w:lang w:val="sr-Cyrl-CS"/>
        </w:rPr>
      </w:pPr>
    </w:p>
    <w:p w:rsidR="007D4A96" w:rsidRPr="00051063" w:rsidRDefault="007D4A96" w:rsidP="007D4A96">
      <w:pPr>
        <w:jc w:val="center"/>
        <w:rPr>
          <w:b/>
          <w:sz w:val="36"/>
          <w:szCs w:val="36"/>
          <w:lang w:val="sr-Cyrl-CS"/>
        </w:rPr>
      </w:pPr>
    </w:p>
    <w:p w:rsidR="007D4A96" w:rsidRPr="00051063" w:rsidRDefault="007D4A96" w:rsidP="007D4A96">
      <w:pPr>
        <w:jc w:val="center"/>
        <w:rPr>
          <w:b/>
          <w:sz w:val="36"/>
          <w:szCs w:val="36"/>
          <w:lang w:val="sr-Cyrl-CS"/>
        </w:rPr>
      </w:pPr>
    </w:p>
    <w:p w:rsidR="007D4A96" w:rsidRPr="00460615" w:rsidRDefault="007D4A96" w:rsidP="007D4A96">
      <w:pPr>
        <w:jc w:val="center"/>
        <w:rPr>
          <w:sz w:val="36"/>
          <w:szCs w:val="36"/>
          <w:lang w:val="sr-Cyrl-CS"/>
        </w:rPr>
      </w:pPr>
      <w:r w:rsidRPr="00460615">
        <w:rPr>
          <w:sz w:val="36"/>
          <w:szCs w:val="36"/>
          <w:lang w:val="sr-Cyrl-CS"/>
        </w:rPr>
        <w:t>Б</w:t>
      </w:r>
      <w:r w:rsidR="00151245" w:rsidRPr="00460615">
        <w:rPr>
          <w:sz w:val="36"/>
          <w:szCs w:val="36"/>
          <w:lang w:val="sr-Cyrl-CS"/>
        </w:rPr>
        <w:t>еоград</w:t>
      </w:r>
      <w:r w:rsidR="0090463F" w:rsidRPr="00460615">
        <w:rPr>
          <w:sz w:val="36"/>
          <w:szCs w:val="36"/>
          <w:lang w:val="sr-Cyrl-CS"/>
        </w:rPr>
        <w:t xml:space="preserve">, </w:t>
      </w:r>
      <w:proofErr w:type="spellStart"/>
      <w:r w:rsidR="002C4C36">
        <w:rPr>
          <w:sz w:val="36"/>
          <w:szCs w:val="36"/>
        </w:rPr>
        <w:t>јун</w:t>
      </w:r>
      <w:proofErr w:type="spellEnd"/>
      <w:r w:rsidRPr="00460615">
        <w:rPr>
          <w:sz w:val="36"/>
          <w:szCs w:val="36"/>
          <w:lang w:val="sr-Cyrl-CS"/>
        </w:rPr>
        <w:t xml:space="preserve"> 20</w:t>
      </w:r>
      <w:r w:rsidR="006479C9" w:rsidRPr="00460615">
        <w:rPr>
          <w:sz w:val="36"/>
          <w:szCs w:val="36"/>
          <w:lang w:val="sr-Cyrl-CS"/>
        </w:rPr>
        <w:t>20</w:t>
      </w:r>
      <w:r w:rsidR="00051063" w:rsidRPr="00460615">
        <w:rPr>
          <w:sz w:val="36"/>
          <w:szCs w:val="36"/>
          <w:lang w:val="sr-Cyrl-CS"/>
        </w:rPr>
        <w:t>. године</w:t>
      </w:r>
    </w:p>
    <w:p w:rsidR="001D2DD0" w:rsidRDefault="001D2DD0" w:rsidP="004E4782">
      <w:pPr>
        <w:ind w:firstLine="720"/>
        <w:jc w:val="both"/>
        <w:rPr>
          <w:sz w:val="28"/>
          <w:szCs w:val="28"/>
          <w:lang w:val="sr-Cyrl-CS"/>
        </w:rPr>
      </w:pPr>
    </w:p>
    <w:p w:rsidR="00F0127F" w:rsidRDefault="00F0127F" w:rsidP="004E4782">
      <w:pPr>
        <w:ind w:firstLine="720"/>
        <w:jc w:val="both"/>
        <w:rPr>
          <w:sz w:val="28"/>
          <w:szCs w:val="28"/>
          <w:lang w:val="sr-Cyrl-CS"/>
        </w:rPr>
      </w:pPr>
    </w:p>
    <w:p w:rsidR="00F0127F" w:rsidRDefault="00F0127F" w:rsidP="004E4782">
      <w:pPr>
        <w:ind w:firstLine="720"/>
        <w:jc w:val="both"/>
        <w:rPr>
          <w:sz w:val="28"/>
          <w:szCs w:val="28"/>
          <w:lang w:val="sr-Cyrl-CS"/>
        </w:rPr>
      </w:pPr>
    </w:p>
    <w:p w:rsidR="007D4A96" w:rsidRPr="00DD1BE0" w:rsidRDefault="007D4A96" w:rsidP="004E4782">
      <w:pPr>
        <w:ind w:firstLine="720"/>
        <w:jc w:val="both"/>
        <w:rPr>
          <w:lang w:val="sr-Cyrl-CS"/>
        </w:rPr>
      </w:pPr>
      <w:r w:rsidRPr="00DD1BE0">
        <w:rPr>
          <w:lang w:val="sr-Cyrl-CS"/>
        </w:rPr>
        <w:t>На основу члана 17. Статута Савеза пензионера Србије Скупштина Савеза пензионера Србије</w:t>
      </w:r>
      <w:r w:rsidR="00890F2D" w:rsidRPr="00DD1BE0">
        <w:rPr>
          <w:lang w:val="sr-Cyrl-CS"/>
        </w:rPr>
        <w:t xml:space="preserve"> на седници одржаној</w:t>
      </w:r>
      <w:r w:rsidR="00A92B04" w:rsidRPr="00DD1BE0">
        <w:rPr>
          <w:lang w:val="sr-Cyrl-CS"/>
        </w:rPr>
        <w:t xml:space="preserve"> </w:t>
      </w:r>
      <w:r w:rsidR="009B6985">
        <w:rPr>
          <w:lang w:val="sr-Cyrl-CS"/>
        </w:rPr>
        <w:t>30</w:t>
      </w:r>
      <w:r w:rsidR="001D2DD0" w:rsidRPr="00DD1BE0">
        <w:rPr>
          <w:lang w:val="ru-RU"/>
        </w:rPr>
        <w:t>.0</w:t>
      </w:r>
      <w:r w:rsidR="009B6985">
        <w:rPr>
          <w:lang w:val="ru-RU"/>
        </w:rPr>
        <w:t>6</w:t>
      </w:r>
      <w:r w:rsidR="001D2DD0" w:rsidRPr="00DD1BE0">
        <w:rPr>
          <w:lang w:val="ru-RU"/>
        </w:rPr>
        <w:t>.</w:t>
      </w:r>
      <w:r w:rsidRPr="00DD1BE0">
        <w:rPr>
          <w:lang w:val="sr-Cyrl-CS"/>
        </w:rPr>
        <w:t>20</w:t>
      </w:r>
      <w:r w:rsidR="006479C9" w:rsidRPr="00DD1BE0">
        <w:rPr>
          <w:lang w:val="sr-Cyrl-CS"/>
        </w:rPr>
        <w:t>20</w:t>
      </w:r>
      <w:r w:rsidRPr="00DD1BE0">
        <w:rPr>
          <w:lang w:val="sr-Cyrl-CS"/>
        </w:rPr>
        <w:t xml:space="preserve">. године донела је </w:t>
      </w:r>
    </w:p>
    <w:p w:rsidR="00324D32" w:rsidRPr="00051063" w:rsidRDefault="00324D32" w:rsidP="004E4782">
      <w:pPr>
        <w:jc w:val="both"/>
        <w:rPr>
          <w:sz w:val="28"/>
          <w:szCs w:val="28"/>
          <w:lang w:val="sr-Cyrl-CS"/>
        </w:rPr>
      </w:pPr>
    </w:p>
    <w:p w:rsidR="007D4A96" w:rsidRPr="00051063" w:rsidRDefault="007D4A96" w:rsidP="004E4782">
      <w:pPr>
        <w:jc w:val="center"/>
        <w:rPr>
          <w:b/>
          <w:sz w:val="28"/>
          <w:szCs w:val="28"/>
          <w:lang w:val="sr-Cyrl-CS"/>
        </w:rPr>
      </w:pPr>
      <w:r w:rsidRPr="00051063">
        <w:rPr>
          <w:b/>
          <w:sz w:val="28"/>
          <w:szCs w:val="28"/>
          <w:lang w:val="sr-Cyrl-CS"/>
        </w:rPr>
        <w:t>ПРОГРАМ РАДА САВЕЗА ПЕНЗИОНЕРА СРБИЈЕ</w:t>
      </w:r>
    </w:p>
    <w:p w:rsidR="007D4A96" w:rsidRPr="00051063" w:rsidRDefault="007D4A96" w:rsidP="004E4782">
      <w:pPr>
        <w:jc w:val="center"/>
        <w:rPr>
          <w:b/>
          <w:sz w:val="28"/>
          <w:szCs w:val="28"/>
          <w:lang w:val="sr-Cyrl-CS"/>
        </w:rPr>
      </w:pPr>
      <w:r w:rsidRPr="00051063">
        <w:rPr>
          <w:b/>
          <w:sz w:val="28"/>
          <w:szCs w:val="28"/>
          <w:lang w:val="sr-Cyrl-CS"/>
        </w:rPr>
        <w:t>ЗА 20</w:t>
      </w:r>
      <w:r w:rsidR="006479C9">
        <w:rPr>
          <w:b/>
          <w:sz w:val="28"/>
          <w:szCs w:val="28"/>
          <w:lang w:val="sr-Cyrl-CS"/>
        </w:rPr>
        <w:t>20</w:t>
      </w:r>
      <w:r w:rsidRPr="00051063">
        <w:rPr>
          <w:b/>
          <w:sz w:val="28"/>
          <w:szCs w:val="28"/>
          <w:lang w:val="sr-Cyrl-CS"/>
        </w:rPr>
        <w:t>. ГОДИНУ</w:t>
      </w:r>
    </w:p>
    <w:p w:rsidR="008A4043" w:rsidRPr="00051063" w:rsidRDefault="008A4043" w:rsidP="008A4043">
      <w:pPr>
        <w:jc w:val="both"/>
        <w:rPr>
          <w:b/>
          <w:sz w:val="28"/>
          <w:szCs w:val="28"/>
          <w:lang w:val="sr-Cyrl-CS"/>
        </w:rPr>
      </w:pPr>
    </w:p>
    <w:p w:rsidR="00A87BB1" w:rsidRPr="00443A96" w:rsidRDefault="00E368E3" w:rsidP="008A4043">
      <w:pPr>
        <w:jc w:val="both"/>
        <w:rPr>
          <w:lang w:val="sr-Cyrl-CS"/>
        </w:rPr>
      </w:pPr>
      <w:r>
        <w:rPr>
          <w:sz w:val="28"/>
          <w:szCs w:val="28"/>
          <w:lang w:val="sr-Cyrl-CS"/>
        </w:rPr>
        <w:tab/>
      </w:r>
      <w:r w:rsidRPr="00443A96">
        <w:rPr>
          <w:lang w:val="sr-Cyrl-CS"/>
        </w:rPr>
        <w:t xml:space="preserve">У складу са </w:t>
      </w:r>
      <w:r w:rsidR="007151A7" w:rsidRPr="00443A96">
        <w:rPr>
          <w:lang w:val="sr-Cyrl-CS"/>
        </w:rPr>
        <w:t>Програмском оријентацијом усвојеном на Изборној скупштини од 23.</w:t>
      </w:r>
      <w:r w:rsidR="00EC0674">
        <w:rPr>
          <w:lang w:val="sr-Cyrl-CS"/>
        </w:rPr>
        <w:t xml:space="preserve"> априла 2019. године</w:t>
      </w:r>
      <w:r w:rsidR="007151A7" w:rsidRPr="00443A96">
        <w:rPr>
          <w:lang w:val="sr-Cyrl-CS"/>
        </w:rPr>
        <w:t xml:space="preserve"> као и </w:t>
      </w:r>
      <w:r w:rsidRPr="00443A96">
        <w:rPr>
          <w:lang w:val="sr-Cyrl-CS"/>
        </w:rPr>
        <w:t>циљевима и зада</w:t>
      </w:r>
      <w:r w:rsidR="00A87BB1" w:rsidRPr="00443A96">
        <w:rPr>
          <w:lang w:val="sr-Cyrl-CS"/>
        </w:rPr>
        <w:t>цима Савеза који су дефинисани у Статуту</w:t>
      </w:r>
      <w:r w:rsidR="00EC0674">
        <w:rPr>
          <w:lang w:val="sr-Cyrl-CS"/>
        </w:rPr>
        <w:t xml:space="preserve"> Савеза</w:t>
      </w:r>
      <w:r w:rsidR="00A87BB1" w:rsidRPr="00443A96">
        <w:rPr>
          <w:lang w:val="sr-Cyrl-CS"/>
        </w:rPr>
        <w:t xml:space="preserve">, Програм рада </w:t>
      </w:r>
      <w:r w:rsidR="00C06CD8" w:rsidRPr="00443A96">
        <w:rPr>
          <w:lang w:val="sr-Cyrl-CS"/>
        </w:rPr>
        <w:t xml:space="preserve">за </w:t>
      </w:r>
      <w:r w:rsidR="00A87BB1" w:rsidRPr="00443A96">
        <w:rPr>
          <w:lang w:val="sr-Cyrl-CS"/>
        </w:rPr>
        <w:t>20</w:t>
      </w:r>
      <w:r w:rsidR="006479C9" w:rsidRPr="00443A96">
        <w:rPr>
          <w:lang w:val="sr-Cyrl-CS"/>
        </w:rPr>
        <w:t>20</w:t>
      </w:r>
      <w:r w:rsidR="00A87BB1" w:rsidRPr="00443A96">
        <w:rPr>
          <w:lang w:val="sr-Cyrl-CS"/>
        </w:rPr>
        <w:t xml:space="preserve">. годину подразумева утврђивање </w:t>
      </w:r>
      <w:r w:rsidR="00251B3B" w:rsidRPr="00443A96">
        <w:rPr>
          <w:lang w:val="sr-Cyrl-CS"/>
        </w:rPr>
        <w:t xml:space="preserve">активности </w:t>
      </w:r>
      <w:r w:rsidR="007151A7" w:rsidRPr="00443A96">
        <w:rPr>
          <w:lang w:val="sr-Cyrl-CS"/>
        </w:rPr>
        <w:t xml:space="preserve">републичке организације </w:t>
      </w:r>
      <w:r w:rsidR="00443A96">
        <w:rPr>
          <w:lang w:val="sr-Cyrl-CS"/>
        </w:rPr>
        <w:t xml:space="preserve">пензионера </w:t>
      </w:r>
      <w:r w:rsidR="007151A7" w:rsidRPr="00443A96">
        <w:rPr>
          <w:lang w:val="sr-Cyrl-CS"/>
        </w:rPr>
        <w:t xml:space="preserve">задужене за вођење националне политике у области </w:t>
      </w:r>
      <w:r w:rsidR="00EC0674">
        <w:rPr>
          <w:lang w:val="sr-Cyrl-CS"/>
        </w:rPr>
        <w:t>пензијско-инвалидског осигурања</w:t>
      </w:r>
      <w:r w:rsidR="007151A7" w:rsidRPr="00443A96">
        <w:rPr>
          <w:lang w:val="sr-Cyrl-CS"/>
        </w:rPr>
        <w:t xml:space="preserve"> </w:t>
      </w:r>
      <w:r w:rsidR="00251B3B" w:rsidRPr="00443A96">
        <w:rPr>
          <w:lang w:val="sr-Cyrl-CS"/>
        </w:rPr>
        <w:t>свих члани</w:t>
      </w:r>
      <w:r w:rsidR="007151A7" w:rsidRPr="00443A96">
        <w:rPr>
          <w:lang w:val="sr-Cyrl-CS"/>
        </w:rPr>
        <w:t>ца и Савеза пензионера Србије. Програм рада уважава актуелни социјално-економски контекст</w:t>
      </w:r>
      <w:r w:rsidR="00443A96" w:rsidRPr="00443A96">
        <w:rPr>
          <w:lang w:val="sr-Cyrl-CS"/>
        </w:rPr>
        <w:t>, стратешки правац вођења државне политике у овој области, као и појединачне специфичности и интересе њених чланица на нивоу општинских, градских, окружних и покрајинских удружења и организација пензионера.</w:t>
      </w:r>
    </w:p>
    <w:p w:rsidR="00251B3B" w:rsidRDefault="00251B3B" w:rsidP="008A4043">
      <w:pPr>
        <w:jc w:val="both"/>
        <w:rPr>
          <w:lang w:val="sr-Cyrl-CS"/>
        </w:rPr>
      </w:pPr>
      <w:r w:rsidRPr="006479C9">
        <w:rPr>
          <w:sz w:val="28"/>
          <w:szCs w:val="28"/>
          <w:lang w:val="sr-Cyrl-CS"/>
        </w:rPr>
        <w:tab/>
      </w:r>
      <w:r w:rsidRPr="00443A96">
        <w:rPr>
          <w:lang w:val="sr-Cyrl-CS"/>
        </w:rPr>
        <w:t>Програм</w:t>
      </w:r>
      <w:r w:rsidR="00443A96" w:rsidRPr="00443A96">
        <w:rPr>
          <w:lang w:val="sr-Cyrl-CS"/>
        </w:rPr>
        <w:t xml:space="preserve"> рада за 2020. годину подразумева уравнотежену пензијску потрошњу</w:t>
      </w:r>
      <w:r w:rsidR="00443A96">
        <w:rPr>
          <w:lang w:val="sr-Cyrl-CS"/>
        </w:rPr>
        <w:t xml:space="preserve"> (БДП)</w:t>
      </w:r>
      <w:r w:rsidR="00443A96" w:rsidRPr="00443A96">
        <w:rPr>
          <w:lang w:val="sr-Cyrl-CS"/>
        </w:rPr>
        <w:t xml:space="preserve"> финансирану из реалних прихода, уз процене реалног раста стопе бруто друштвеног производа од 4%, односно номиналног раста од 7,5%.</w:t>
      </w:r>
      <w:r w:rsidR="00443A96">
        <w:rPr>
          <w:lang w:val="sr-Cyrl-CS"/>
        </w:rPr>
        <w:t xml:space="preserve"> </w:t>
      </w:r>
      <w:r w:rsidR="00000213">
        <w:rPr>
          <w:lang w:val="sr-Cyrl-CS"/>
        </w:rPr>
        <w:t xml:space="preserve">У односу на предвиђени раст укупног </w:t>
      </w:r>
      <w:r w:rsidR="00EC0674">
        <w:rPr>
          <w:lang w:val="sr-Cyrl-CS"/>
        </w:rPr>
        <w:t>БДП од 5.827,0 милијарди динара.</w:t>
      </w:r>
      <w:r w:rsidR="00000213">
        <w:rPr>
          <w:lang w:val="sr-Cyrl-CS"/>
        </w:rPr>
        <w:t xml:space="preserve"> Финансијски план РФ ПИО за 2020. предвиђа уравнотежене приходе и расходе на нивоу од 696,9 милијарди динара. Учешће пензијске потрошње у БДП задржаће се на 10,2% и износиће 594,2 милијарде динара, а за финансирање пензијске потрошње смањена су средства из Буџета Републике Србије на 157,3 милијарде динара или 22,5% у односу на укупне приходе. </w:t>
      </w:r>
    </w:p>
    <w:p w:rsidR="0018430D" w:rsidRDefault="00E543E3" w:rsidP="00E543E3">
      <w:pPr>
        <w:ind w:firstLine="720"/>
        <w:jc w:val="both"/>
        <w:rPr>
          <w:lang w:val="sr-Cyrl-CS"/>
        </w:rPr>
      </w:pPr>
      <w:r>
        <w:rPr>
          <w:lang w:val="sr-Cyrl-CS"/>
        </w:rPr>
        <w:t>Н</w:t>
      </w:r>
      <w:r w:rsidR="00000213">
        <w:rPr>
          <w:lang w:val="sr-Cyrl-CS"/>
        </w:rPr>
        <w:t xml:space="preserve">ајављена </w:t>
      </w:r>
      <w:r w:rsidR="0018430D">
        <w:rPr>
          <w:lang w:val="sr-Cyrl-CS"/>
        </w:rPr>
        <w:t>фина</w:t>
      </w:r>
      <w:r>
        <w:rPr>
          <w:lang w:val="sr-Cyrl-CS"/>
        </w:rPr>
        <w:t>н</w:t>
      </w:r>
      <w:r w:rsidR="0018430D">
        <w:rPr>
          <w:lang w:val="sr-Cyrl-CS"/>
        </w:rPr>
        <w:t xml:space="preserve">сијска </w:t>
      </w:r>
      <w:r w:rsidR="00000213">
        <w:rPr>
          <w:lang w:val="sr-Cyrl-CS"/>
        </w:rPr>
        <w:t xml:space="preserve">макро-пројекција државе </w:t>
      </w:r>
      <w:r w:rsidR="0018430D">
        <w:rPr>
          <w:lang w:val="sr-Cyrl-CS"/>
        </w:rPr>
        <w:t xml:space="preserve">од стране најодговорнијих носилаца политичке власти </w:t>
      </w:r>
      <w:r w:rsidR="00000213">
        <w:rPr>
          <w:lang w:val="sr-Cyrl-CS"/>
        </w:rPr>
        <w:t xml:space="preserve">за период 2020-2025, у којој је зацртан раст просечне зараде у висини од 900 евра, а просечне пензије са садашњих 230 на </w:t>
      </w:r>
      <w:r w:rsidR="0018430D">
        <w:rPr>
          <w:lang w:val="sr-Cyrl-CS"/>
        </w:rPr>
        <w:t>430-440 евра</w:t>
      </w:r>
      <w:r>
        <w:rPr>
          <w:lang w:val="sr-Cyrl-CS"/>
        </w:rPr>
        <w:t xml:space="preserve"> је</w:t>
      </w:r>
      <w:r w:rsidR="00DD73E9">
        <w:rPr>
          <w:lang w:val="sr-Cyrl-CS"/>
        </w:rPr>
        <w:t>,</w:t>
      </w:r>
      <w:r>
        <w:rPr>
          <w:lang w:val="sr-Cyrl-CS"/>
        </w:rPr>
        <w:t xml:space="preserve"> појавом пандемије која је увела свет у економску рецесију, под знаком питања. Економски пакет мера државе је фокусиран на оживљавање привреде, али су процене да ће ова година сасвим извесно да забележи пад бруто друштвеног производа</w:t>
      </w:r>
      <w:r w:rsidR="00F923EB">
        <w:rPr>
          <w:lang w:val="sr-Cyrl-CS"/>
        </w:rPr>
        <w:t>.</w:t>
      </w:r>
      <w:r w:rsidR="0018430D">
        <w:rPr>
          <w:lang w:val="sr-Cyrl-CS"/>
        </w:rPr>
        <w:t xml:space="preserve"> </w:t>
      </w:r>
    </w:p>
    <w:p w:rsidR="00324D32" w:rsidRDefault="00324D32" w:rsidP="0018430D">
      <w:pPr>
        <w:ind w:firstLine="720"/>
        <w:jc w:val="both"/>
        <w:rPr>
          <w:lang w:val="sr-Cyrl-CS"/>
        </w:rPr>
      </w:pPr>
    </w:p>
    <w:p w:rsidR="0018430D" w:rsidRDefault="0018430D" w:rsidP="0018430D">
      <w:pPr>
        <w:ind w:firstLine="720"/>
        <w:jc w:val="both"/>
        <w:rPr>
          <w:lang w:val="sr-Cyrl-CS"/>
        </w:rPr>
      </w:pPr>
      <w:r>
        <w:rPr>
          <w:lang w:val="sr-Cyrl-CS"/>
        </w:rPr>
        <w:t xml:space="preserve">Програмом рада за 2020. предвиђене су бројне активности које су започете у другој половини прошле године, од којих као најважније истичемо следеће: </w:t>
      </w:r>
    </w:p>
    <w:p w:rsidR="00F923EB" w:rsidRDefault="00F923EB" w:rsidP="00F923EB">
      <w:pPr>
        <w:ind w:firstLine="720"/>
        <w:jc w:val="both"/>
        <w:rPr>
          <w:lang w:val="sr-Cyrl-CS"/>
        </w:rPr>
      </w:pPr>
    </w:p>
    <w:p w:rsidR="00F923EB" w:rsidRPr="00F923EB" w:rsidRDefault="00F923EB" w:rsidP="00F923EB">
      <w:pPr>
        <w:pStyle w:val="ListParagraph"/>
        <w:numPr>
          <w:ilvl w:val="0"/>
          <w:numId w:val="23"/>
        </w:numPr>
        <w:jc w:val="both"/>
        <w:rPr>
          <w:lang w:val="sr-Cyrl-CS"/>
        </w:rPr>
      </w:pPr>
      <w:r w:rsidRPr="00F923EB">
        <w:rPr>
          <w:lang w:val="sr-Cyrl-CS"/>
        </w:rPr>
        <w:t>Усклађивање пензија у складу са чланом 80. Закона о ПИО за 2020. годину, започето је од 1. јануара ове у висни од 5,4%. Поред усклађивања пензија, Влада Републике Србије донела је Уредбу о исплати новчаних износа уз пензију за кориснике пензија до 34.003,90 дианра, што је значајна мера социјалне политике. Инсистирати на утврђивању законских механизама који ће обезбедити да се не смањује учешће пензијске потрошње у БДП испод 10%, односно да се не смањује учешће просечних пензија у односу на просечне зараде у Србији испод 50%. Овај став смо крајем прошле године дефинисали у амандманској форми приликом усвајања Закона о изменам и допунама Закона о пензијско-инвалидском осигурању. Такође, инсистирати да се до краја године изврши корекција формуле усклађивања прензија по формули ''швајцарски модел плус плус'', како би се избегло заостајање пензија у односу на раст зарада.</w:t>
      </w:r>
    </w:p>
    <w:p w:rsidR="00050E4A" w:rsidRPr="00F923EB" w:rsidRDefault="006A3B04" w:rsidP="00F923EB">
      <w:pPr>
        <w:pStyle w:val="ListParagraph"/>
        <w:numPr>
          <w:ilvl w:val="0"/>
          <w:numId w:val="23"/>
        </w:numPr>
        <w:jc w:val="both"/>
        <w:rPr>
          <w:sz w:val="28"/>
          <w:szCs w:val="28"/>
          <w:lang w:val="ru-RU"/>
        </w:rPr>
      </w:pPr>
      <w:r w:rsidRPr="00F923EB">
        <w:rPr>
          <w:lang w:val="ru-RU"/>
        </w:rPr>
        <w:lastRenderedPageBreak/>
        <w:t>Наставити са започетом иницијативом о повраћају умањених износа пензија по Закону о привременом уређивању начина исплате у периоду 2014-2018.</w:t>
      </w:r>
      <w:r w:rsidR="00EC0674" w:rsidRPr="00F923EB">
        <w:rPr>
          <w:lang w:val="ru-RU"/>
        </w:rPr>
        <w:t xml:space="preserve"> </w:t>
      </w:r>
      <w:r w:rsidR="00DD73E9">
        <w:rPr>
          <w:lang w:val="ru-RU"/>
        </w:rPr>
        <w:t>г</w:t>
      </w:r>
      <w:r w:rsidR="00EC0674" w:rsidRPr="00F923EB">
        <w:rPr>
          <w:lang w:val="ru-RU"/>
        </w:rPr>
        <w:t>одина</w:t>
      </w:r>
      <w:r w:rsidR="00DD73E9">
        <w:rPr>
          <w:lang w:val="ru-RU"/>
        </w:rPr>
        <w:t>,</w:t>
      </w:r>
      <w:r w:rsidR="00F0127F" w:rsidRPr="00F923EB">
        <w:rPr>
          <w:lang w:val="ru-RU"/>
        </w:rPr>
        <w:t xml:space="preserve"> са предлогом</w:t>
      </w:r>
      <w:r w:rsidR="00DD73E9">
        <w:rPr>
          <w:lang w:val="ru-RU"/>
        </w:rPr>
        <w:t xml:space="preserve"> Скупшштини Р. Србије да</w:t>
      </w:r>
      <w:r w:rsidR="00F0127F" w:rsidRPr="00F923EB">
        <w:rPr>
          <w:lang w:val="ru-RU"/>
        </w:rPr>
        <w:t xml:space="preserve"> </w:t>
      </w:r>
      <w:r w:rsidR="00DD73E9">
        <w:rPr>
          <w:lang w:val="sr-Cyrl-CS"/>
        </w:rPr>
        <w:t>Влада</w:t>
      </w:r>
      <w:r w:rsidR="00F0127F" w:rsidRPr="00F923EB">
        <w:rPr>
          <w:lang w:val="sr-Cyrl-CS"/>
        </w:rPr>
        <w:t xml:space="preserve"> Републике Србије сачини Програм повраћаја који не би  нарушио постигнуту финансијску стабилност државе. </w:t>
      </w:r>
      <w:r w:rsidR="00050E4A" w:rsidRPr="00F923EB">
        <w:rPr>
          <w:lang w:val="sr-Cyrl-CS"/>
        </w:rPr>
        <w:t xml:space="preserve">Ово питање смо, на основу већинског консензуса наших чланица, заједно са осталим релевантним социјалним актерима, отворили у процесу доношења измена и допуна Закона о ПИО; </w:t>
      </w:r>
    </w:p>
    <w:p w:rsidR="00324D32" w:rsidRPr="00F0127F" w:rsidRDefault="00324D32" w:rsidP="00324D32">
      <w:pPr>
        <w:pStyle w:val="ListParagraph"/>
        <w:ind w:left="1080"/>
        <w:jc w:val="both"/>
        <w:rPr>
          <w:lang w:val="sr-Cyrl-CS"/>
        </w:rPr>
      </w:pPr>
    </w:p>
    <w:p w:rsidR="00324D32" w:rsidRDefault="00F0127F" w:rsidP="00F0127F">
      <w:pPr>
        <w:pStyle w:val="ListParagraph"/>
        <w:numPr>
          <w:ilvl w:val="0"/>
          <w:numId w:val="23"/>
        </w:numPr>
        <w:jc w:val="both"/>
        <w:rPr>
          <w:lang w:val="ru-RU"/>
        </w:rPr>
      </w:pPr>
      <w:r w:rsidRPr="00F0127F">
        <w:rPr>
          <w:lang w:val="ru-RU"/>
        </w:rPr>
        <w:t xml:space="preserve">Савез и </w:t>
      </w:r>
      <w:r>
        <w:rPr>
          <w:lang w:val="ru-RU"/>
        </w:rPr>
        <w:t>његове</w:t>
      </w:r>
      <w:r w:rsidR="00EC0674">
        <w:rPr>
          <w:lang w:val="ru-RU"/>
        </w:rPr>
        <w:t xml:space="preserve"> чланице</w:t>
      </w:r>
      <w:r>
        <w:rPr>
          <w:lang w:val="ru-RU"/>
        </w:rPr>
        <w:t xml:space="preserve"> </w:t>
      </w:r>
      <w:r w:rsidRPr="00F0127F">
        <w:rPr>
          <w:lang w:val="ru-RU"/>
        </w:rPr>
        <w:t>ће током 2020. године извршавати послове утврђене Правилником о друштвеном стандарду корисника пензија РФ ПИО. Финансијским планом РФ ПИО за 2020. годину за друштвени стандард пензионера планирано је 514,8 милиона динара од којих средстава ће се 90% употребити за финансирање трошкова рехабилитације корисника пензија у РХЦ, а 10% за финансирање друштвеног стандарда тј. за солидарну помоћ корисницима пензија, културне уметничке и спортске манифестације</w:t>
      </w:r>
      <w:r w:rsidR="00EC0674">
        <w:rPr>
          <w:lang w:val="ru-RU"/>
        </w:rPr>
        <w:t>,</w:t>
      </w:r>
      <w:r w:rsidRPr="00F0127F">
        <w:rPr>
          <w:lang w:val="ru-RU"/>
        </w:rPr>
        <w:t xml:space="preserve"> ради унапређивања друштвеног стандарда пензионера. Удружења пензионера су оспособљена за извршавање ових послова и уз активну сарадњу са филијалама РФ ПИО очекује се успешно и ефикасно њихово извршавање. Савез ће обављати послове координације у складу са Правилником</w:t>
      </w:r>
      <w:r w:rsidR="00F657B8">
        <w:rPr>
          <w:lang w:val="ru-RU"/>
        </w:rPr>
        <w:t>;</w:t>
      </w:r>
    </w:p>
    <w:p w:rsidR="00F0127F" w:rsidRPr="00324D32" w:rsidRDefault="00F657B8" w:rsidP="00324D32">
      <w:pPr>
        <w:jc w:val="both"/>
        <w:rPr>
          <w:lang w:val="ru-RU"/>
        </w:rPr>
      </w:pPr>
      <w:r w:rsidRPr="00324D32">
        <w:rPr>
          <w:lang w:val="ru-RU"/>
        </w:rPr>
        <w:t xml:space="preserve"> </w:t>
      </w:r>
    </w:p>
    <w:p w:rsidR="00324D32" w:rsidRDefault="00F0127F" w:rsidP="00050E4A">
      <w:pPr>
        <w:pStyle w:val="ListParagraph"/>
        <w:numPr>
          <w:ilvl w:val="0"/>
          <w:numId w:val="23"/>
        </w:numPr>
        <w:jc w:val="both"/>
        <w:rPr>
          <w:lang w:val="ru-RU"/>
        </w:rPr>
      </w:pPr>
      <w:r>
        <w:rPr>
          <w:lang w:val="ru-RU"/>
        </w:rPr>
        <w:t>Улога Савеза у оквиру ''Покрета треће доба'' биће зна</w:t>
      </w:r>
      <w:r w:rsidR="006852FF">
        <w:rPr>
          <w:lang w:val="ru-RU"/>
        </w:rPr>
        <w:t>чајно</w:t>
      </w:r>
      <w:r>
        <w:rPr>
          <w:lang w:val="ru-RU"/>
        </w:rPr>
        <w:t xml:space="preserve"> појачана, пре свега на организацијском, </w:t>
      </w:r>
      <w:r w:rsidR="00F657B8">
        <w:rPr>
          <w:lang w:val="ru-RU"/>
        </w:rPr>
        <w:t xml:space="preserve">финансијском, </w:t>
      </w:r>
      <w:r>
        <w:rPr>
          <w:lang w:val="ru-RU"/>
        </w:rPr>
        <w:t>кадровском, међународном и другом плану.</w:t>
      </w:r>
      <w:r w:rsidR="00F657B8">
        <w:rPr>
          <w:lang w:val="ru-RU"/>
        </w:rPr>
        <w:t xml:space="preserve"> Следећа 13. Олимпијада спорта, здравља у културе биће одржана у Врњачкој Бањи од 28.септембра до 2.о</w:t>
      </w:r>
      <w:r w:rsidR="00324D32">
        <w:rPr>
          <w:lang w:val="ru-RU"/>
        </w:rPr>
        <w:t>ктобра 20</w:t>
      </w:r>
      <w:r w:rsidR="00F657B8">
        <w:rPr>
          <w:lang w:val="ru-RU"/>
        </w:rPr>
        <w:t>20</w:t>
      </w:r>
      <w:r w:rsidR="00324D32">
        <w:rPr>
          <w:lang w:val="ru-RU"/>
        </w:rPr>
        <w:t>. године</w:t>
      </w:r>
      <w:r w:rsidR="00F657B8">
        <w:rPr>
          <w:lang w:val="ru-RU"/>
        </w:rPr>
        <w:t>, а њој ће претходити тзв. мини-олимпијаде у свим окрузима Србије. Крајем маја и почетком јуна 2020.</w:t>
      </w:r>
      <w:r w:rsidR="00324D32">
        <w:rPr>
          <w:lang w:val="ru-RU"/>
        </w:rPr>
        <w:t xml:space="preserve"> године</w:t>
      </w:r>
      <w:r w:rsidR="00F657B8">
        <w:rPr>
          <w:lang w:val="ru-RU"/>
        </w:rPr>
        <w:t xml:space="preserve"> је предвиђено одржавање Прве олимпијаде спорта ''Европског покрета трећег доба'', такође у Врњачкој Бањи, уз учешће преко 110 учесника из иностранства. Седиште ове организације је регистровано у Београду, а председник Савеза је председник овог покрета, док су сви председници националних асоцијација пензионера, по функцији потпредседници;</w:t>
      </w:r>
    </w:p>
    <w:p w:rsidR="006852FF" w:rsidRPr="00324D32" w:rsidRDefault="006852FF" w:rsidP="00324D32">
      <w:pPr>
        <w:jc w:val="both"/>
        <w:rPr>
          <w:lang w:val="ru-RU"/>
        </w:rPr>
      </w:pPr>
      <w:r w:rsidRPr="00324D32">
        <w:rPr>
          <w:lang w:val="ru-RU"/>
        </w:rPr>
        <w:t xml:space="preserve"> </w:t>
      </w:r>
    </w:p>
    <w:p w:rsidR="006479C9" w:rsidRDefault="006852FF" w:rsidP="00050E4A">
      <w:pPr>
        <w:pStyle w:val="ListParagraph"/>
        <w:numPr>
          <w:ilvl w:val="0"/>
          <w:numId w:val="23"/>
        </w:numPr>
        <w:jc w:val="both"/>
        <w:rPr>
          <w:lang w:val="ru-RU"/>
        </w:rPr>
      </w:pPr>
      <w:r>
        <w:rPr>
          <w:lang w:val="ru-RU"/>
        </w:rPr>
        <w:t xml:space="preserve">Иницирати активности, заједно са осталим невладиним организацијама од посебног националног значаја (Црвени крст, СУБНОР, Инвалиди рада и др.), на изменама и допунама Закона о удружењима, како би се дао посебан друштвени значај оним организацијама које имају више десетина или стотина хиљада регистрованих чланова. У складу са тим отворити активности на изменама и допунама Статута Савеза пензионера Србије; </w:t>
      </w:r>
    </w:p>
    <w:p w:rsidR="00324D32" w:rsidRPr="00324D32" w:rsidRDefault="00324D32" w:rsidP="00324D32">
      <w:pPr>
        <w:jc w:val="both"/>
        <w:rPr>
          <w:lang w:val="ru-RU"/>
        </w:rPr>
      </w:pPr>
    </w:p>
    <w:p w:rsidR="00324D32" w:rsidRDefault="006852FF" w:rsidP="00050E4A">
      <w:pPr>
        <w:pStyle w:val="ListParagraph"/>
        <w:numPr>
          <w:ilvl w:val="0"/>
          <w:numId w:val="23"/>
        </w:numPr>
        <w:jc w:val="both"/>
        <w:rPr>
          <w:lang w:val="ru-RU"/>
        </w:rPr>
      </w:pPr>
      <w:r>
        <w:rPr>
          <w:lang w:val="ru-RU"/>
        </w:rPr>
        <w:t xml:space="preserve">Настојати да се на маркетиншком плану </w:t>
      </w:r>
      <w:r w:rsidR="000224B3">
        <w:rPr>
          <w:lang w:val="ru-RU"/>
        </w:rPr>
        <w:t>учине много већи напори на омогућавању бројних бенефита пензионерима, при чему ће, Савез као кровна организација, путем протокола и других врста аранжмана са угледним компанијама обезбедити не само повољније услове за разне потребе пензионера, већ и извесна средства за функционисање организација и удружења на нивоу централе, покрајина, општинских, градских и окружних удружења;</w:t>
      </w:r>
    </w:p>
    <w:p w:rsidR="006852FF" w:rsidRPr="00324D32" w:rsidRDefault="000224B3" w:rsidP="00324D32">
      <w:pPr>
        <w:jc w:val="both"/>
        <w:rPr>
          <w:lang w:val="ru-RU"/>
        </w:rPr>
      </w:pPr>
      <w:r w:rsidRPr="00324D32">
        <w:rPr>
          <w:lang w:val="ru-RU"/>
        </w:rPr>
        <w:t xml:space="preserve"> </w:t>
      </w:r>
    </w:p>
    <w:p w:rsidR="000224B3" w:rsidRDefault="000224B3" w:rsidP="00050E4A">
      <w:pPr>
        <w:pStyle w:val="ListParagraph"/>
        <w:numPr>
          <w:ilvl w:val="0"/>
          <w:numId w:val="23"/>
        </w:numPr>
        <w:jc w:val="both"/>
        <w:rPr>
          <w:lang w:val="ru-RU"/>
        </w:rPr>
      </w:pPr>
      <w:r>
        <w:rPr>
          <w:lang w:val="ru-RU"/>
        </w:rPr>
        <w:lastRenderedPageBreak/>
        <w:t>Одржати Оснивачку скупштину ''замрзнутог'' Савеза пензионера Косова и Метохије. Поступак пријема удружења пензионера у чланство Савеза је у току, тако да ће обновом рада ове организације (преко 30.000 чланова)</w:t>
      </w:r>
      <w:r w:rsidR="0067483B">
        <w:rPr>
          <w:lang w:val="ru-RU"/>
        </w:rPr>
        <w:t xml:space="preserve"> пензионери који живе у покрајини, уз логистичку подршку Савеза добити битно боље статусне услове</w:t>
      </w:r>
      <w:r>
        <w:rPr>
          <w:lang w:val="ru-RU"/>
        </w:rPr>
        <w:t xml:space="preserve"> </w:t>
      </w:r>
      <w:r w:rsidR="0067483B">
        <w:rPr>
          <w:lang w:val="ru-RU"/>
        </w:rPr>
        <w:t xml:space="preserve">у свим сегментима; </w:t>
      </w:r>
    </w:p>
    <w:p w:rsidR="00460615" w:rsidRPr="00460615" w:rsidRDefault="00460615" w:rsidP="00460615">
      <w:pPr>
        <w:jc w:val="both"/>
        <w:rPr>
          <w:lang w:val="ru-RU"/>
        </w:rPr>
      </w:pPr>
    </w:p>
    <w:p w:rsidR="00A7057C" w:rsidRDefault="0067483B" w:rsidP="00242511">
      <w:pPr>
        <w:pStyle w:val="ListParagraph"/>
        <w:numPr>
          <w:ilvl w:val="0"/>
          <w:numId w:val="23"/>
        </w:numPr>
        <w:jc w:val="both"/>
        <w:rPr>
          <w:lang w:val="ru-RU"/>
        </w:rPr>
      </w:pPr>
      <w:r w:rsidRPr="00242511">
        <w:rPr>
          <w:lang w:val="ru-RU"/>
        </w:rPr>
        <w:t xml:space="preserve">Појачати дух заједништва, хомогенизације и јединства републичке организације која је, у протеклом периоду, еродирала из разних разлога. Чланство у Савезу доноси значајне бенефите и то не треба да буде једини разлог подела, фракција, умножавања </w:t>
      </w:r>
      <w:r w:rsidR="00A7057C" w:rsidRPr="00242511">
        <w:rPr>
          <w:lang w:val="ru-RU"/>
        </w:rPr>
        <w:t>удружења без оправданих разлога и др. Савез ће инсистирати на доследном поштовању статутарних норми, позитивних прописа, моралном кодексу и залагању против политичке инструментализације</w:t>
      </w:r>
      <w:r w:rsidR="00324D32">
        <w:rPr>
          <w:lang w:val="ru-RU"/>
        </w:rPr>
        <w:t xml:space="preserve">. </w:t>
      </w:r>
      <w:r w:rsidR="00242511" w:rsidRPr="00242511">
        <w:rPr>
          <w:lang w:val="ru-RU"/>
        </w:rPr>
        <w:t>Удружења пензионера општина и градова треба да усмере пажњу на разбијање</w:t>
      </w:r>
      <w:r w:rsidR="00242511">
        <w:rPr>
          <w:lang w:val="ru-RU"/>
        </w:rPr>
        <w:t xml:space="preserve"> оних</w:t>
      </w:r>
      <w:r w:rsidR="00242511" w:rsidRPr="00242511">
        <w:rPr>
          <w:lang w:val="ru-RU"/>
        </w:rPr>
        <w:t xml:space="preserve"> интересних група, које чине окосницу рада у удружењима и тиме слабе снагу удружења. Значајно је да удружења пензионера у сарадњи са Савезом пензионера Србије воде исправну кадровску политику, јер то омогућава доток нових идеја и побољшава њихов р</w:t>
      </w:r>
      <w:r w:rsidR="00242511">
        <w:rPr>
          <w:lang w:val="ru-RU"/>
        </w:rPr>
        <w:t xml:space="preserve">ад на свим нивоима организовања; </w:t>
      </w:r>
    </w:p>
    <w:p w:rsidR="00460615" w:rsidRPr="00460615" w:rsidRDefault="00460615" w:rsidP="00460615">
      <w:pPr>
        <w:jc w:val="both"/>
        <w:rPr>
          <w:lang w:val="ru-RU"/>
        </w:rPr>
      </w:pPr>
    </w:p>
    <w:p w:rsidR="00242511" w:rsidRDefault="00A7057C" w:rsidP="00A7057C">
      <w:pPr>
        <w:pStyle w:val="ListParagraph"/>
        <w:numPr>
          <w:ilvl w:val="0"/>
          <w:numId w:val="23"/>
        </w:numPr>
        <w:jc w:val="both"/>
        <w:rPr>
          <w:lang w:val="ru-RU"/>
        </w:rPr>
      </w:pPr>
      <w:r w:rsidRPr="00A7057C">
        <w:rPr>
          <w:lang w:val="ru-RU"/>
        </w:rPr>
        <w:t xml:space="preserve">Област друштвеног живота пензионера је прилично развијена али и даље </w:t>
      </w:r>
      <w:r w:rsidR="00242511" w:rsidRPr="00A7057C">
        <w:rPr>
          <w:lang w:val="ru-RU"/>
        </w:rPr>
        <w:t xml:space="preserve">је </w:t>
      </w:r>
      <w:r w:rsidRPr="00A7057C">
        <w:rPr>
          <w:lang w:val="ru-RU"/>
        </w:rPr>
        <w:t>потребно обогаћивати у складу са актуелним међународним, европским и домаћим препорукама, пре свега већој инклузији и целоживот</w:t>
      </w:r>
      <w:r>
        <w:rPr>
          <w:lang w:val="ru-RU"/>
        </w:rPr>
        <w:t>н</w:t>
      </w:r>
      <w:r w:rsidRPr="00A7057C">
        <w:rPr>
          <w:lang w:val="ru-RU"/>
        </w:rPr>
        <w:t>ом образовању, већем активирању и ширем обухвату пензионера чији је активизам нужан и веома користан</w:t>
      </w:r>
      <w:r w:rsidR="00242511">
        <w:rPr>
          <w:lang w:val="ru-RU"/>
        </w:rPr>
        <w:t>.</w:t>
      </w:r>
      <w:r w:rsidR="00324D32">
        <w:rPr>
          <w:lang w:val="ru-RU"/>
        </w:rPr>
        <w:t xml:space="preserve"> </w:t>
      </w:r>
      <w:r w:rsidR="00242511" w:rsidRPr="00A7057C">
        <w:rPr>
          <w:lang w:val="ru-RU"/>
        </w:rPr>
        <w:t xml:space="preserve">Све досадашње облике дружења, путовања и традиционалних окупљања треба подржати и унапредити и на тај начин јачати кохезију и повезаност удружења, али је потребно поштовати Закон о туризму. </w:t>
      </w:r>
      <w:r w:rsidRPr="00A7057C">
        <w:rPr>
          <w:lang w:val="ru-RU"/>
        </w:rPr>
        <w:t>Ширењем ових активности удружења постају привлачнија м</w:t>
      </w:r>
      <w:r w:rsidR="00DD1BE0">
        <w:rPr>
          <w:lang w:val="ru-RU"/>
        </w:rPr>
        <w:t>еста за дружење и учешће у раду;</w:t>
      </w:r>
      <w:r w:rsidRPr="00A7057C">
        <w:rPr>
          <w:lang w:val="ru-RU"/>
        </w:rPr>
        <w:t xml:space="preserve"> </w:t>
      </w:r>
    </w:p>
    <w:p w:rsidR="00460615" w:rsidRPr="00460615" w:rsidRDefault="00460615" w:rsidP="00460615">
      <w:pPr>
        <w:jc w:val="both"/>
        <w:rPr>
          <w:lang w:val="ru-RU"/>
        </w:rPr>
      </w:pPr>
    </w:p>
    <w:p w:rsidR="00A7057C" w:rsidRDefault="00A7057C" w:rsidP="00A7057C">
      <w:pPr>
        <w:pStyle w:val="ListParagraph"/>
        <w:numPr>
          <w:ilvl w:val="0"/>
          <w:numId w:val="23"/>
        </w:numPr>
        <w:jc w:val="both"/>
        <w:rPr>
          <w:lang w:val="ru-RU"/>
        </w:rPr>
      </w:pPr>
      <w:r w:rsidRPr="00A7057C">
        <w:rPr>
          <w:lang w:val="ru-RU"/>
        </w:rPr>
        <w:t>Нужно је пратити трендове електронског описмењавања и дигитализације, што ће допринети ефикаснијем и савременијем пословању удружења и Савеза и едуковању најстарије популације. Савез ће у сарадњи са РФ ПИО и потенцијалним донаторима, настојати да изврши опремање дела удружења којима је  информатичка опрема најнеопходнија за рад</w:t>
      </w:r>
      <w:r w:rsidR="00DD1BE0">
        <w:rPr>
          <w:lang w:val="ru-RU"/>
        </w:rPr>
        <w:t xml:space="preserve">; </w:t>
      </w:r>
    </w:p>
    <w:p w:rsidR="00460615" w:rsidRPr="00460615" w:rsidRDefault="00460615" w:rsidP="00460615">
      <w:pPr>
        <w:jc w:val="both"/>
        <w:rPr>
          <w:lang w:val="ru-RU"/>
        </w:rPr>
      </w:pPr>
    </w:p>
    <w:p w:rsidR="00A7057C" w:rsidRDefault="00A7057C" w:rsidP="00A7057C">
      <w:pPr>
        <w:pStyle w:val="ListParagraph"/>
        <w:numPr>
          <w:ilvl w:val="0"/>
          <w:numId w:val="23"/>
        </w:numPr>
        <w:jc w:val="both"/>
        <w:rPr>
          <w:lang w:val="ru-RU"/>
        </w:rPr>
      </w:pPr>
      <w:r w:rsidRPr="00A7057C">
        <w:rPr>
          <w:lang w:val="ru-RU"/>
        </w:rPr>
        <w:t>Наставити позитивну праксу снабдевања пензионера под повољнијим условима са основним животним намирницама, огревом и другим артиклима</w:t>
      </w:r>
      <w:r w:rsidR="00DD1BE0">
        <w:rPr>
          <w:lang w:val="ru-RU"/>
        </w:rPr>
        <w:t>, као и са пословима осигурања,</w:t>
      </w:r>
      <w:r w:rsidRPr="00A7057C">
        <w:rPr>
          <w:lang w:val="ru-RU"/>
        </w:rPr>
        <w:t xml:space="preserve"> за које постоји интерес код чланства. При томе посебно водити рачуна да свако удружење пензионера општине, може се бавити овом или сличном привредном делатношћу под условом да је у мањем привредном обиму у складу са Законом</w:t>
      </w:r>
      <w:r w:rsidR="00DD1BE0">
        <w:rPr>
          <w:lang w:val="ru-RU"/>
        </w:rPr>
        <w:t xml:space="preserve">; </w:t>
      </w:r>
    </w:p>
    <w:p w:rsidR="00460615" w:rsidRPr="00460615" w:rsidRDefault="00460615" w:rsidP="00460615">
      <w:pPr>
        <w:jc w:val="both"/>
        <w:rPr>
          <w:lang w:val="ru-RU"/>
        </w:rPr>
      </w:pPr>
    </w:p>
    <w:p w:rsidR="00460615" w:rsidRDefault="00A7057C" w:rsidP="00A7057C">
      <w:pPr>
        <w:pStyle w:val="ListParagraph"/>
        <w:numPr>
          <w:ilvl w:val="0"/>
          <w:numId w:val="23"/>
        </w:numPr>
        <w:jc w:val="both"/>
        <w:rPr>
          <w:lang w:val="ru-RU"/>
        </w:rPr>
      </w:pPr>
      <w:r w:rsidRPr="00A7057C">
        <w:rPr>
          <w:lang w:val="ru-RU"/>
        </w:rPr>
        <w:t>Да би поједине активности у удружењима могле успешније да се организују нужно је да се организује едукација у области планирања и писања пројеката којима ће уз помоћ локалне самоуправе обезбедити средства за реализацију бројних задатака, као и учешће на многим конкурсима из области заштите старијих кроз партнерске односе са другим организаторима ових активности</w:t>
      </w:r>
      <w:r w:rsidR="00DD1BE0">
        <w:rPr>
          <w:lang w:val="ru-RU"/>
        </w:rPr>
        <w:t>;</w:t>
      </w:r>
    </w:p>
    <w:p w:rsidR="00460615" w:rsidRPr="00460615" w:rsidRDefault="00460615" w:rsidP="00460615">
      <w:pPr>
        <w:pStyle w:val="ListParagraph"/>
        <w:rPr>
          <w:lang w:val="ru-RU"/>
        </w:rPr>
      </w:pPr>
    </w:p>
    <w:p w:rsidR="00A7057C" w:rsidRPr="00460615" w:rsidRDefault="00DD1BE0" w:rsidP="00460615">
      <w:pPr>
        <w:jc w:val="both"/>
        <w:rPr>
          <w:lang w:val="ru-RU"/>
        </w:rPr>
      </w:pPr>
      <w:r w:rsidRPr="00460615">
        <w:rPr>
          <w:lang w:val="ru-RU"/>
        </w:rPr>
        <w:t xml:space="preserve"> </w:t>
      </w:r>
    </w:p>
    <w:p w:rsidR="00324D32" w:rsidRDefault="00A7057C" w:rsidP="00242511">
      <w:pPr>
        <w:pStyle w:val="ListParagraph"/>
        <w:numPr>
          <w:ilvl w:val="0"/>
          <w:numId w:val="23"/>
        </w:numPr>
        <w:jc w:val="both"/>
        <w:rPr>
          <w:lang w:val="ru-RU"/>
        </w:rPr>
      </w:pPr>
      <w:r w:rsidRPr="00242511">
        <w:rPr>
          <w:lang w:val="ru-RU"/>
        </w:rPr>
        <w:t xml:space="preserve"> </w:t>
      </w:r>
      <w:r w:rsidR="00242511" w:rsidRPr="00242511">
        <w:rPr>
          <w:lang w:val="ru-RU"/>
        </w:rPr>
        <w:t xml:space="preserve">Обезбедити  </w:t>
      </w:r>
      <w:r w:rsidR="00DD1BE0">
        <w:rPr>
          <w:lang w:val="ru-RU"/>
        </w:rPr>
        <w:t xml:space="preserve">потпуну </w:t>
      </w:r>
      <w:r w:rsidR="00242511" w:rsidRPr="00242511">
        <w:rPr>
          <w:lang w:val="ru-RU"/>
        </w:rPr>
        <w:t>јавност рада Савеза и тако јачати демократску кохезију унутар свих удружења и Савеза. Информисање ће се одвијати путем писаних материјала, штампе, радија и телевизије и е-медија. Добро информисање о активностима Савеза и удружења допринеће повећаном учлањавању и још бољем раду удружења и Савеза</w:t>
      </w:r>
      <w:r w:rsidR="00DD1BE0">
        <w:rPr>
          <w:lang w:val="ru-RU"/>
        </w:rPr>
        <w:t>;</w:t>
      </w:r>
    </w:p>
    <w:p w:rsidR="00242511" w:rsidRPr="00242511" w:rsidRDefault="00DD1BE0" w:rsidP="00324D32">
      <w:pPr>
        <w:pStyle w:val="ListParagraph"/>
        <w:ind w:left="1080"/>
        <w:jc w:val="both"/>
        <w:rPr>
          <w:lang w:val="ru-RU"/>
        </w:rPr>
      </w:pPr>
      <w:r>
        <w:rPr>
          <w:lang w:val="ru-RU"/>
        </w:rPr>
        <w:t xml:space="preserve"> </w:t>
      </w:r>
    </w:p>
    <w:p w:rsidR="00242511" w:rsidRDefault="00242511" w:rsidP="00242511">
      <w:pPr>
        <w:pStyle w:val="ListParagraph"/>
        <w:numPr>
          <w:ilvl w:val="0"/>
          <w:numId w:val="23"/>
        </w:numPr>
        <w:jc w:val="both"/>
        <w:rPr>
          <w:lang w:val="ru-RU"/>
        </w:rPr>
      </w:pPr>
      <w:r w:rsidRPr="00242511">
        <w:rPr>
          <w:lang w:val="ru-RU"/>
        </w:rPr>
        <w:t xml:space="preserve">Наставити одлучно и шире ангажовање Савеза пензионера Србије на међународном плану и предузети потребне мере да се Савез пензионера Србије учлани у асоцијације и организације пензионера на </w:t>
      </w:r>
      <w:r w:rsidRPr="00242511">
        <w:rPr>
          <w:lang w:val="ru-RU"/>
        </w:rPr>
        <w:tab/>
        <w:t>нивоу Европске Уније</w:t>
      </w:r>
      <w:r w:rsidR="00DD1BE0">
        <w:rPr>
          <w:lang w:val="ru-RU"/>
        </w:rPr>
        <w:t xml:space="preserve">; </w:t>
      </w:r>
    </w:p>
    <w:p w:rsidR="00324D32" w:rsidRPr="00242511" w:rsidRDefault="00324D32" w:rsidP="00324D32">
      <w:pPr>
        <w:pStyle w:val="ListParagraph"/>
        <w:ind w:left="1080"/>
        <w:jc w:val="both"/>
        <w:rPr>
          <w:lang w:val="ru-RU"/>
        </w:rPr>
      </w:pPr>
    </w:p>
    <w:p w:rsidR="006479C9" w:rsidRPr="00EC0674" w:rsidRDefault="00242511" w:rsidP="00792F6D">
      <w:pPr>
        <w:pStyle w:val="ListParagraph"/>
        <w:numPr>
          <w:ilvl w:val="0"/>
          <w:numId w:val="23"/>
        </w:numPr>
        <w:jc w:val="both"/>
        <w:rPr>
          <w:lang w:val="ru-RU"/>
        </w:rPr>
      </w:pPr>
      <w:r w:rsidRPr="00242511">
        <w:rPr>
          <w:lang w:val="ru-RU"/>
        </w:rPr>
        <w:t xml:space="preserve">Савез ће сарађивати са </w:t>
      </w:r>
      <w:r w:rsidR="00DD1BE0">
        <w:rPr>
          <w:lang w:val="ru-RU"/>
        </w:rPr>
        <w:t xml:space="preserve">државним органима, </w:t>
      </w:r>
      <w:r w:rsidRPr="00242511">
        <w:rPr>
          <w:lang w:val="ru-RU"/>
        </w:rPr>
        <w:t xml:space="preserve">другим савезима, </w:t>
      </w:r>
      <w:r w:rsidR="00DD1BE0">
        <w:rPr>
          <w:lang w:val="ru-RU"/>
        </w:rPr>
        <w:t xml:space="preserve">синдикатима, </w:t>
      </w:r>
      <w:r w:rsidRPr="00242511">
        <w:rPr>
          <w:lang w:val="ru-RU"/>
        </w:rPr>
        <w:t>асоцијацијама и удружењима по свим питањима од интереса за пензионере, а чије решавање може допринети бољем животу пензионера. Чланице Савеза наставиће и побољшавати сарадњу са локалним органима власти и другим организацијама на нивоу друштвено – политичке заједнице у циљу бољег функционисања удружења и унапређивања друштвеног живота пензионера али и социјално хуманитарне помоћи за стара и инвалидна лица</w:t>
      </w:r>
      <w:r w:rsidR="00DD1BE0">
        <w:rPr>
          <w:lang w:val="ru-RU"/>
        </w:rPr>
        <w:t xml:space="preserve">; </w:t>
      </w:r>
    </w:p>
    <w:p w:rsidR="002E0837" w:rsidRPr="00825333" w:rsidRDefault="00FA2D6F" w:rsidP="00E86FD7">
      <w:pPr>
        <w:jc w:val="both"/>
        <w:rPr>
          <w:sz w:val="28"/>
          <w:szCs w:val="28"/>
          <w:lang w:val="sr-Cyrl-CS"/>
        </w:rPr>
      </w:pPr>
      <w:r w:rsidRPr="007151A7">
        <w:rPr>
          <w:sz w:val="28"/>
          <w:szCs w:val="28"/>
          <w:lang w:val="ru-RU"/>
        </w:rPr>
        <w:tab/>
      </w:r>
    </w:p>
    <w:p w:rsidR="002B2D32" w:rsidRPr="00324D32" w:rsidRDefault="00324D32" w:rsidP="00324D32">
      <w:pPr>
        <w:pStyle w:val="ListParagraph"/>
        <w:ind w:left="4669" w:firstLine="371"/>
        <w:jc w:val="both"/>
        <w:rPr>
          <w:i/>
          <w:sz w:val="28"/>
          <w:szCs w:val="28"/>
          <w:lang w:val="sr-Cyrl-CS"/>
        </w:rPr>
      </w:pPr>
      <w:r w:rsidRPr="00324D32">
        <w:rPr>
          <w:i/>
          <w:sz w:val="28"/>
          <w:szCs w:val="28"/>
          <w:lang w:val="sr-Cyrl-CS"/>
        </w:rPr>
        <w:t>САВЕЗ ПЕНЗИОНЕРА СРБИЈЕ</w:t>
      </w:r>
    </w:p>
    <w:p w:rsidR="002B2D32" w:rsidRPr="00B2511F" w:rsidRDefault="002B2D32" w:rsidP="003F611B">
      <w:pPr>
        <w:pStyle w:val="ListParagraph"/>
        <w:ind w:left="1080"/>
        <w:jc w:val="both"/>
        <w:rPr>
          <w:sz w:val="28"/>
          <w:szCs w:val="28"/>
          <w:lang w:val="sr-Cyrl-CS"/>
        </w:rPr>
      </w:pPr>
    </w:p>
    <w:p w:rsidR="003F611B" w:rsidRPr="007151A7" w:rsidRDefault="003F611B" w:rsidP="003F611B">
      <w:pPr>
        <w:pStyle w:val="ListParagraph"/>
        <w:ind w:left="1080"/>
        <w:jc w:val="both"/>
        <w:rPr>
          <w:sz w:val="28"/>
          <w:szCs w:val="28"/>
          <w:lang w:val="ru-RU"/>
        </w:rPr>
      </w:pPr>
    </w:p>
    <w:p w:rsidR="00141079" w:rsidRPr="007151A7" w:rsidRDefault="00141079" w:rsidP="00141079">
      <w:pPr>
        <w:pStyle w:val="ListParagraph"/>
        <w:rPr>
          <w:b/>
          <w:sz w:val="28"/>
          <w:szCs w:val="28"/>
          <w:lang w:val="ru-RU"/>
        </w:rPr>
      </w:pPr>
    </w:p>
    <w:p w:rsidR="00E368E3" w:rsidRPr="007151A7" w:rsidRDefault="00E368E3" w:rsidP="002E0837">
      <w:pPr>
        <w:pStyle w:val="ListParagraph"/>
        <w:ind w:left="0"/>
        <w:jc w:val="both"/>
        <w:rPr>
          <w:sz w:val="28"/>
          <w:szCs w:val="28"/>
          <w:lang w:val="ru-RU"/>
        </w:rPr>
      </w:pPr>
    </w:p>
    <w:p w:rsidR="00160950" w:rsidRPr="007151A7" w:rsidRDefault="00160950" w:rsidP="00160950">
      <w:pPr>
        <w:pStyle w:val="ListParagraph"/>
        <w:ind w:left="1069"/>
        <w:jc w:val="both"/>
        <w:rPr>
          <w:sz w:val="28"/>
          <w:szCs w:val="28"/>
          <w:lang w:val="ru-RU"/>
        </w:rPr>
      </w:pPr>
    </w:p>
    <w:p w:rsidR="0007751D" w:rsidRPr="000F31CA" w:rsidRDefault="0007751D" w:rsidP="0007751D">
      <w:pPr>
        <w:pStyle w:val="ListParagraph"/>
        <w:ind w:left="0"/>
        <w:jc w:val="both"/>
        <w:rPr>
          <w:sz w:val="28"/>
          <w:szCs w:val="28"/>
          <w:lang w:val="sr-Cyrl-CS"/>
        </w:rPr>
      </w:pPr>
      <w:r w:rsidRPr="000F31CA">
        <w:rPr>
          <w:sz w:val="28"/>
          <w:szCs w:val="28"/>
          <w:lang w:val="sr-Cyrl-CS"/>
        </w:rPr>
        <w:tab/>
      </w:r>
      <w:r w:rsidRPr="000F31CA">
        <w:rPr>
          <w:sz w:val="28"/>
          <w:szCs w:val="28"/>
          <w:lang w:val="sr-Cyrl-CS"/>
        </w:rPr>
        <w:tab/>
      </w:r>
      <w:r w:rsidRPr="000F31CA">
        <w:rPr>
          <w:sz w:val="28"/>
          <w:szCs w:val="28"/>
          <w:lang w:val="sr-Cyrl-CS"/>
        </w:rPr>
        <w:tab/>
      </w:r>
      <w:r w:rsidRPr="000F31CA">
        <w:rPr>
          <w:sz w:val="28"/>
          <w:szCs w:val="28"/>
          <w:lang w:val="sr-Cyrl-CS"/>
        </w:rPr>
        <w:tab/>
      </w:r>
      <w:r w:rsidRPr="000F31CA">
        <w:rPr>
          <w:sz w:val="28"/>
          <w:szCs w:val="28"/>
          <w:lang w:val="sr-Cyrl-CS"/>
        </w:rPr>
        <w:tab/>
      </w:r>
      <w:r w:rsidRPr="000F31CA">
        <w:rPr>
          <w:sz w:val="28"/>
          <w:szCs w:val="28"/>
          <w:lang w:val="sr-Cyrl-CS"/>
        </w:rPr>
        <w:tab/>
      </w:r>
    </w:p>
    <w:p w:rsidR="00214754" w:rsidRPr="004C3DD9" w:rsidRDefault="0007751D" w:rsidP="004B147B">
      <w:pPr>
        <w:pStyle w:val="ListParagraph"/>
        <w:ind w:left="0"/>
        <w:jc w:val="both"/>
        <w:rPr>
          <w:b/>
          <w:sz w:val="28"/>
          <w:szCs w:val="28"/>
          <w:lang w:val="sr-Cyrl-CS"/>
        </w:rPr>
      </w:pPr>
      <w:r w:rsidRPr="000F31CA">
        <w:rPr>
          <w:sz w:val="28"/>
          <w:szCs w:val="28"/>
          <w:lang w:val="sr-Cyrl-CS"/>
        </w:rPr>
        <w:tab/>
      </w:r>
      <w:r w:rsidR="00B8606B">
        <w:rPr>
          <w:sz w:val="28"/>
          <w:szCs w:val="28"/>
          <w:lang w:val="sr-Cyrl-CS"/>
        </w:rPr>
        <w:tab/>
      </w:r>
      <w:r w:rsidR="00B8606B">
        <w:rPr>
          <w:sz w:val="28"/>
          <w:szCs w:val="28"/>
          <w:lang w:val="sr-Cyrl-CS"/>
        </w:rPr>
        <w:tab/>
      </w:r>
      <w:r w:rsidR="00B8606B">
        <w:rPr>
          <w:sz w:val="28"/>
          <w:szCs w:val="28"/>
          <w:lang w:val="sr-Cyrl-CS"/>
        </w:rPr>
        <w:tab/>
      </w:r>
      <w:r w:rsidR="00B8606B">
        <w:rPr>
          <w:sz w:val="28"/>
          <w:szCs w:val="28"/>
          <w:lang w:val="sr-Cyrl-CS"/>
        </w:rPr>
        <w:tab/>
      </w:r>
      <w:r w:rsidR="00B8606B">
        <w:rPr>
          <w:sz w:val="28"/>
          <w:szCs w:val="28"/>
          <w:lang w:val="sr-Cyrl-CS"/>
        </w:rPr>
        <w:tab/>
      </w:r>
      <w:r w:rsidR="00B8606B">
        <w:rPr>
          <w:sz w:val="28"/>
          <w:szCs w:val="28"/>
          <w:lang w:val="sr-Cyrl-CS"/>
        </w:rPr>
        <w:tab/>
      </w:r>
    </w:p>
    <w:sectPr w:rsidR="00214754" w:rsidRPr="004C3DD9" w:rsidSect="004E4782">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089" w:rsidRDefault="00365089" w:rsidP="004E4782">
      <w:r>
        <w:separator/>
      </w:r>
    </w:p>
  </w:endnote>
  <w:endnote w:type="continuationSeparator" w:id="0">
    <w:p w:rsidR="00365089" w:rsidRDefault="00365089" w:rsidP="004E4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8087"/>
      <w:docPartObj>
        <w:docPartGallery w:val="Page Numbers (Bottom of Page)"/>
        <w:docPartUnique/>
      </w:docPartObj>
    </w:sdtPr>
    <w:sdtEndPr/>
    <w:sdtContent>
      <w:p w:rsidR="00312646" w:rsidRDefault="00436567">
        <w:pPr>
          <w:pStyle w:val="Footer"/>
          <w:jc w:val="right"/>
        </w:pPr>
        <w:r>
          <w:fldChar w:fldCharType="begin"/>
        </w:r>
        <w:r w:rsidR="00CD6477">
          <w:instrText xml:space="preserve"> PAGE   \* MERGEFORMAT </w:instrText>
        </w:r>
        <w:r>
          <w:fldChar w:fldCharType="separate"/>
        </w:r>
        <w:r w:rsidR="00923E4F">
          <w:rPr>
            <w:noProof/>
          </w:rPr>
          <w:t>5</w:t>
        </w:r>
        <w:r>
          <w:rPr>
            <w:noProof/>
          </w:rPr>
          <w:fldChar w:fldCharType="end"/>
        </w:r>
      </w:p>
    </w:sdtContent>
  </w:sdt>
  <w:p w:rsidR="00312646" w:rsidRDefault="00312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089" w:rsidRDefault="00365089" w:rsidP="004E4782">
      <w:r>
        <w:separator/>
      </w:r>
    </w:p>
  </w:footnote>
  <w:footnote w:type="continuationSeparator" w:id="0">
    <w:p w:rsidR="00365089" w:rsidRDefault="00365089" w:rsidP="004E47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D4CFF"/>
    <w:multiLevelType w:val="hybridMultilevel"/>
    <w:tmpl w:val="79F8807A"/>
    <w:lvl w:ilvl="0" w:tplc="81E00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0253B3"/>
    <w:multiLevelType w:val="hybridMultilevel"/>
    <w:tmpl w:val="86C85114"/>
    <w:lvl w:ilvl="0" w:tplc="03F6699E">
      <w:start w:val="1"/>
      <w:numFmt w:val="decimal"/>
      <w:lvlText w:val="%1."/>
      <w:lvlJc w:val="left"/>
      <w:pPr>
        <w:ind w:left="108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429F5"/>
    <w:multiLevelType w:val="hybridMultilevel"/>
    <w:tmpl w:val="59407302"/>
    <w:lvl w:ilvl="0" w:tplc="0BF054B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D55834"/>
    <w:multiLevelType w:val="hybridMultilevel"/>
    <w:tmpl w:val="03FC5B22"/>
    <w:lvl w:ilvl="0" w:tplc="B70A76B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D86104"/>
    <w:multiLevelType w:val="hybridMultilevel"/>
    <w:tmpl w:val="1C705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E33B2"/>
    <w:multiLevelType w:val="hybridMultilevel"/>
    <w:tmpl w:val="5A9C811A"/>
    <w:lvl w:ilvl="0" w:tplc="69346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CD7693"/>
    <w:multiLevelType w:val="hybridMultilevel"/>
    <w:tmpl w:val="8EA03A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C10430A"/>
    <w:multiLevelType w:val="multilevel"/>
    <w:tmpl w:val="FF74D440"/>
    <w:lvl w:ilvl="0">
      <w:start w:val="1"/>
      <w:numFmt w:val="decimal"/>
      <w:lvlText w:val="%1."/>
      <w:lvlJc w:val="left"/>
      <w:pPr>
        <w:ind w:left="720" w:hanging="360"/>
      </w:pPr>
    </w:lvl>
    <w:lvl w:ilvl="1">
      <w:start w:val="1"/>
      <w:numFmt w:val="decimal"/>
      <w:isLgl/>
      <w:lvlText w:val="%1.%2"/>
      <w:lvlJc w:val="left"/>
      <w:pPr>
        <w:ind w:left="130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9F677B0"/>
    <w:multiLevelType w:val="hybridMultilevel"/>
    <w:tmpl w:val="BFDA9D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1E738F"/>
    <w:multiLevelType w:val="hybridMultilevel"/>
    <w:tmpl w:val="952A1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FB240B"/>
    <w:multiLevelType w:val="hybridMultilevel"/>
    <w:tmpl w:val="E26AA35A"/>
    <w:lvl w:ilvl="0" w:tplc="E37A59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B4178D4"/>
    <w:multiLevelType w:val="hybridMultilevel"/>
    <w:tmpl w:val="591A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974A1D"/>
    <w:multiLevelType w:val="hybridMultilevel"/>
    <w:tmpl w:val="FA8ED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E13413"/>
    <w:multiLevelType w:val="hybridMultilevel"/>
    <w:tmpl w:val="0A4C87F4"/>
    <w:lvl w:ilvl="0" w:tplc="CB028FE4">
      <w:start w:val="1"/>
      <w:numFmt w:val="decimal"/>
      <w:lvlText w:val="%1."/>
      <w:lvlJc w:val="left"/>
      <w:pPr>
        <w:ind w:left="1069"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F837F6"/>
    <w:multiLevelType w:val="hybridMultilevel"/>
    <w:tmpl w:val="7E88C346"/>
    <w:lvl w:ilvl="0" w:tplc="48B6E6A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B17E92"/>
    <w:multiLevelType w:val="hybridMultilevel"/>
    <w:tmpl w:val="49301900"/>
    <w:lvl w:ilvl="0" w:tplc="3A7AE4D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E2486C"/>
    <w:multiLevelType w:val="hybridMultilevel"/>
    <w:tmpl w:val="155A5DF8"/>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7" w15:restartNumberingAfterBreak="0">
    <w:nsid w:val="5D392240"/>
    <w:multiLevelType w:val="hybridMultilevel"/>
    <w:tmpl w:val="BFA24CC4"/>
    <w:lvl w:ilvl="0" w:tplc="01AA1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C45242"/>
    <w:multiLevelType w:val="hybridMultilevel"/>
    <w:tmpl w:val="CD92DFAA"/>
    <w:lvl w:ilvl="0" w:tplc="B70A76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E836F5"/>
    <w:multiLevelType w:val="hybridMultilevel"/>
    <w:tmpl w:val="443AD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0427DB"/>
    <w:multiLevelType w:val="hybridMultilevel"/>
    <w:tmpl w:val="66E84300"/>
    <w:lvl w:ilvl="0" w:tplc="B70A76B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62F4136"/>
    <w:multiLevelType w:val="hybridMultilevel"/>
    <w:tmpl w:val="F370A44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17"/>
  </w:num>
  <w:num w:numId="2">
    <w:abstractNumId w:val="12"/>
  </w:num>
  <w:num w:numId="3">
    <w:abstractNumId w:val="1"/>
  </w:num>
  <w:num w:numId="4">
    <w:abstractNumId w:val="16"/>
  </w:num>
  <w:num w:numId="5">
    <w:abstractNumId w:val="14"/>
  </w:num>
  <w:num w:numId="6">
    <w:abstractNumId w:val="8"/>
  </w:num>
  <w:num w:numId="7">
    <w:abstractNumId w:val="18"/>
  </w:num>
  <w:num w:numId="8">
    <w:abstractNumId w:val="3"/>
  </w:num>
  <w:num w:numId="9">
    <w:abstractNumId w:val="20"/>
  </w:num>
  <w:num w:numId="10">
    <w:abstractNumId w:val="0"/>
  </w:num>
  <w:num w:numId="11">
    <w:abstractNumId w:val="11"/>
  </w:num>
  <w:num w:numId="12">
    <w:abstractNumId w:val="9"/>
  </w:num>
  <w:num w:numId="13">
    <w:abstractNumId w:val="13"/>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4"/>
  </w:num>
  <w:num w:numId="18">
    <w:abstractNumId w:val="5"/>
  </w:num>
  <w:num w:numId="19">
    <w:abstractNumId w:val="15"/>
  </w:num>
  <w:num w:numId="20">
    <w:abstractNumId w:val="7"/>
  </w:num>
  <w:num w:numId="21">
    <w:abstractNumId w:val="19"/>
  </w:num>
  <w:num w:numId="22">
    <w:abstractNumId w:val="2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96"/>
    <w:rsid w:val="00000213"/>
    <w:rsid w:val="0000472D"/>
    <w:rsid w:val="000062D2"/>
    <w:rsid w:val="000224B3"/>
    <w:rsid w:val="000350B4"/>
    <w:rsid w:val="00050C71"/>
    <w:rsid w:val="00050E4A"/>
    <w:rsid w:val="00051063"/>
    <w:rsid w:val="0006330D"/>
    <w:rsid w:val="0006593B"/>
    <w:rsid w:val="0007751D"/>
    <w:rsid w:val="00092656"/>
    <w:rsid w:val="000A4481"/>
    <w:rsid w:val="000B0DC5"/>
    <w:rsid w:val="000C4AFE"/>
    <w:rsid w:val="000E0510"/>
    <w:rsid w:val="000E30DC"/>
    <w:rsid w:val="000F31CA"/>
    <w:rsid w:val="001020E4"/>
    <w:rsid w:val="0010225E"/>
    <w:rsid w:val="00125769"/>
    <w:rsid w:val="0013197C"/>
    <w:rsid w:val="0013734F"/>
    <w:rsid w:val="001378A9"/>
    <w:rsid w:val="00141079"/>
    <w:rsid w:val="00143EC8"/>
    <w:rsid w:val="00151245"/>
    <w:rsid w:val="00160950"/>
    <w:rsid w:val="00164BA6"/>
    <w:rsid w:val="0018430D"/>
    <w:rsid w:val="001871EC"/>
    <w:rsid w:val="001947C9"/>
    <w:rsid w:val="001949EA"/>
    <w:rsid w:val="00197984"/>
    <w:rsid w:val="001A3829"/>
    <w:rsid w:val="001C130E"/>
    <w:rsid w:val="001C5099"/>
    <w:rsid w:val="001C5B9D"/>
    <w:rsid w:val="001C66D9"/>
    <w:rsid w:val="001D06EB"/>
    <w:rsid w:val="001D2DD0"/>
    <w:rsid w:val="001D2E41"/>
    <w:rsid w:val="001E5727"/>
    <w:rsid w:val="00206E14"/>
    <w:rsid w:val="00214754"/>
    <w:rsid w:val="00215163"/>
    <w:rsid w:val="00222CB6"/>
    <w:rsid w:val="00225D1C"/>
    <w:rsid w:val="00230110"/>
    <w:rsid w:val="00242511"/>
    <w:rsid w:val="00242EA6"/>
    <w:rsid w:val="00251B3B"/>
    <w:rsid w:val="00256B43"/>
    <w:rsid w:val="00256EBD"/>
    <w:rsid w:val="00265A22"/>
    <w:rsid w:val="00286BAD"/>
    <w:rsid w:val="002A131F"/>
    <w:rsid w:val="002B2D32"/>
    <w:rsid w:val="002C4C36"/>
    <w:rsid w:val="002D304E"/>
    <w:rsid w:val="002E0837"/>
    <w:rsid w:val="00311495"/>
    <w:rsid w:val="00312646"/>
    <w:rsid w:val="00324D32"/>
    <w:rsid w:val="00327B8A"/>
    <w:rsid w:val="003524E4"/>
    <w:rsid w:val="0035345B"/>
    <w:rsid w:val="003635D1"/>
    <w:rsid w:val="00365089"/>
    <w:rsid w:val="00380435"/>
    <w:rsid w:val="003D27F2"/>
    <w:rsid w:val="003E6B50"/>
    <w:rsid w:val="003F611B"/>
    <w:rsid w:val="00412EFB"/>
    <w:rsid w:val="00416498"/>
    <w:rsid w:val="00434330"/>
    <w:rsid w:val="00436567"/>
    <w:rsid w:val="00436980"/>
    <w:rsid w:val="00443A96"/>
    <w:rsid w:val="00444AA9"/>
    <w:rsid w:val="004572F7"/>
    <w:rsid w:val="00460615"/>
    <w:rsid w:val="004633A8"/>
    <w:rsid w:val="00484524"/>
    <w:rsid w:val="0049026F"/>
    <w:rsid w:val="004A48F1"/>
    <w:rsid w:val="004B147B"/>
    <w:rsid w:val="004B3195"/>
    <w:rsid w:val="004B4D06"/>
    <w:rsid w:val="004B7706"/>
    <w:rsid w:val="004B7DF7"/>
    <w:rsid w:val="004C3DD9"/>
    <w:rsid w:val="004C5D1B"/>
    <w:rsid w:val="004C6480"/>
    <w:rsid w:val="004D3690"/>
    <w:rsid w:val="004D7C2A"/>
    <w:rsid w:val="004E4782"/>
    <w:rsid w:val="004E4D9F"/>
    <w:rsid w:val="005002D5"/>
    <w:rsid w:val="005546DD"/>
    <w:rsid w:val="00560947"/>
    <w:rsid w:val="0056263C"/>
    <w:rsid w:val="00571DAD"/>
    <w:rsid w:val="005842FE"/>
    <w:rsid w:val="00590A75"/>
    <w:rsid w:val="005D681F"/>
    <w:rsid w:val="005E6106"/>
    <w:rsid w:val="00601159"/>
    <w:rsid w:val="0061253F"/>
    <w:rsid w:val="00614D91"/>
    <w:rsid w:val="00617E58"/>
    <w:rsid w:val="006346D9"/>
    <w:rsid w:val="00636A4B"/>
    <w:rsid w:val="00637080"/>
    <w:rsid w:val="006479C9"/>
    <w:rsid w:val="00663D5C"/>
    <w:rsid w:val="0067483B"/>
    <w:rsid w:val="00683EA7"/>
    <w:rsid w:val="006852FF"/>
    <w:rsid w:val="006858E7"/>
    <w:rsid w:val="00687D13"/>
    <w:rsid w:val="006A240E"/>
    <w:rsid w:val="006A3B04"/>
    <w:rsid w:val="006B207C"/>
    <w:rsid w:val="006C4FE6"/>
    <w:rsid w:val="006C5761"/>
    <w:rsid w:val="006C7E7E"/>
    <w:rsid w:val="006D55F6"/>
    <w:rsid w:val="006E16B5"/>
    <w:rsid w:val="006E33F6"/>
    <w:rsid w:val="006F3F01"/>
    <w:rsid w:val="0070087A"/>
    <w:rsid w:val="00712D13"/>
    <w:rsid w:val="007151A7"/>
    <w:rsid w:val="00723091"/>
    <w:rsid w:val="007355B4"/>
    <w:rsid w:val="00782170"/>
    <w:rsid w:val="00785AE8"/>
    <w:rsid w:val="00792F6D"/>
    <w:rsid w:val="00795028"/>
    <w:rsid w:val="007A49B5"/>
    <w:rsid w:val="007A583C"/>
    <w:rsid w:val="007A6D2A"/>
    <w:rsid w:val="007B003D"/>
    <w:rsid w:val="007D0E4E"/>
    <w:rsid w:val="007D4A96"/>
    <w:rsid w:val="007E6756"/>
    <w:rsid w:val="008008AC"/>
    <w:rsid w:val="00801C23"/>
    <w:rsid w:val="008068B1"/>
    <w:rsid w:val="00825333"/>
    <w:rsid w:val="00831B7F"/>
    <w:rsid w:val="0084413B"/>
    <w:rsid w:val="008469C9"/>
    <w:rsid w:val="00862532"/>
    <w:rsid w:val="0087653D"/>
    <w:rsid w:val="00881263"/>
    <w:rsid w:val="0088196A"/>
    <w:rsid w:val="00885308"/>
    <w:rsid w:val="00890F2D"/>
    <w:rsid w:val="008A4043"/>
    <w:rsid w:val="008A4C3C"/>
    <w:rsid w:val="008A79A2"/>
    <w:rsid w:val="008B2C75"/>
    <w:rsid w:val="008B464E"/>
    <w:rsid w:val="008F74ED"/>
    <w:rsid w:val="009021BF"/>
    <w:rsid w:val="0090463F"/>
    <w:rsid w:val="00923E4F"/>
    <w:rsid w:val="00924306"/>
    <w:rsid w:val="00926640"/>
    <w:rsid w:val="00950923"/>
    <w:rsid w:val="00961148"/>
    <w:rsid w:val="009652C7"/>
    <w:rsid w:val="00982E69"/>
    <w:rsid w:val="009A0B85"/>
    <w:rsid w:val="009B6985"/>
    <w:rsid w:val="009C1A97"/>
    <w:rsid w:val="009C618D"/>
    <w:rsid w:val="009D0A21"/>
    <w:rsid w:val="009D787B"/>
    <w:rsid w:val="00A27E6C"/>
    <w:rsid w:val="00A40189"/>
    <w:rsid w:val="00A42062"/>
    <w:rsid w:val="00A66B6F"/>
    <w:rsid w:val="00A7057C"/>
    <w:rsid w:val="00A87BB1"/>
    <w:rsid w:val="00A91CE8"/>
    <w:rsid w:val="00A92B04"/>
    <w:rsid w:val="00AA55B5"/>
    <w:rsid w:val="00AB4D31"/>
    <w:rsid w:val="00AE0288"/>
    <w:rsid w:val="00AE3D7C"/>
    <w:rsid w:val="00AF04EF"/>
    <w:rsid w:val="00AF5606"/>
    <w:rsid w:val="00B12A0C"/>
    <w:rsid w:val="00B14FD9"/>
    <w:rsid w:val="00B2511F"/>
    <w:rsid w:val="00B31FC0"/>
    <w:rsid w:val="00B50ECC"/>
    <w:rsid w:val="00B52B79"/>
    <w:rsid w:val="00B55A4A"/>
    <w:rsid w:val="00B650F8"/>
    <w:rsid w:val="00B670FA"/>
    <w:rsid w:val="00B83F19"/>
    <w:rsid w:val="00B84FD7"/>
    <w:rsid w:val="00B8606B"/>
    <w:rsid w:val="00B87353"/>
    <w:rsid w:val="00B90590"/>
    <w:rsid w:val="00BA036D"/>
    <w:rsid w:val="00BA2C31"/>
    <w:rsid w:val="00BC2731"/>
    <w:rsid w:val="00C045E8"/>
    <w:rsid w:val="00C06CD8"/>
    <w:rsid w:val="00C1013C"/>
    <w:rsid w:val="00C1306F"/>
    <w:rsid w:val="00C22951"/>
    <w:rsid w:val="00C27F66"/>
    <w:rsid w:val="00C40E4F"/>
    <w:rsid w:val="00C44822"/>
    <w:rsid w:val="00C52E2F"/>
    <w:rsid w:val="00C56C6E"/>
    <w:rsid w:val="00C73798"/>
    <w:rsid w:val="00C756EB"/>
    <w:rsid w:val="00C80F21"/>
    <w:rsid w:val="00C870DC"/>
    <w:rsid w:val="00C969CE"/>
    <w:rsid w:val="00CA3B16"/>
    <w:rsid w:val="00CA6B87"/>
    <w:rsid w:val="00CA7780"/>
    <w:rsid w:val="00CA79FA"/>
    <w:rsid w:val="00CB6EEB"/>
    <w:rsid w:val="00CC539F"/>
    <w:rsid w:val="00CD6477"/>
    <w:rsid w:val="00CD7820"/>
    <w:rsid w:val="00CE1EDE"/>
    <w:rsid w:val="00CF7943"/>
    <w:rsid w:val="00D27F3D"/>
    <w:rsid w:val="00D350D7"/>
    <w:rsid w:val="00D37A44"/>
    <w:rsid w:val="00D406BC"/>
    <w:rsid w:val="00D459C1"/>
    <w:rsid w:val="00D536D5"/>
    <w:rsid w:val="00D81DC7"/>
    <w:rsid w:val="00D82F9C"/>
    <w:rsid w:val="00D8308A"/>
    <w:rsid w:val="00DA42C2"/>
    <w:rsid w:val="00DB14AF"/>
    <w:rsid w:val="00DD1BE0"/>
    <w:rsid w:val="00DD3D9A"/>
    <w:rsid w:val="00DD47FF"/>
    <w:rsid w:val="00DD6CE1"/>
    <w:rsid w:val="00DD73E9"/>
    <w:rsid w:val="00DD7F64"/>
    <w:rsid w:val="00DE3FE8"/>
    <w:rsid w:val="00E17270"/>
    <w:rsid w:val="00E2202A"/>
    <w:rsid w:val="00E22E9B"/>
    <w:rsid w:val="00E3091C"/>
    <w:rsid w:val="00E368E3"/>
    <w:rsid w:val="00E45B50"/>
    <w:rsid w:val="00E53E39"/>
    <w:rsid w:val="00E543E3"/>
    <w:rsid w:val="00E618A1"/>
    <w:rsid w:val="00E66B3D"/>
    <w:rsid w:val="00E86EFD"/>
    <w:rsid w:val="00E86FD7"/>
    <w:rsid w:val="00E95A8B"/>
    <w:rsid w:val="00E973C7"/>
    <w:rsid w:val="00EA0835"/>
    <w:rsid w:val="00EC0674"/>
    <w:rsid w:val="00EC4F5C"/>
    <w:rsid w:val="00EC60FF"/>
    <w:rsid w:val="00EC774E"/>
    <w:rsid w:val="00EC7DF2"/>
    <w:rsid w:val="00ED24E8"/>
    <w:rsid w:val="00ED3944"/>
    <w:rsid w:val="00EE3386"/>
    <w:rsid w:val="00EF6BE5"/>
    <w:rsid w:val="00F0127F"/>
    <w:rsid w:val="00F03008"/>
    <w:rsid w:val="00F13DE2"/>
    <w:rsid w:val="00F252E4"/>
    <w:rsid w:val="00F301DE"/>
    <w:rsid w:val="00F459EA"/>
    <w:rsid w:val="00F55141"/>
    <w:rsid w:val="00F657B8"/>
    <w:rsid w:val="00F65E87"/>
    <w:rsid w:val="00F7187C"/>
    <w:rsid w:val="00F868DC"/>
    <w:rsid w:val="00F878EA"/>
    <w:rsid w:val="00F923EB"/>
    <w:rsid w:val="00FA2D6F"/>
    <w:rsid w:val="00FD1D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A7BC"/>
  <w15:docId w15:val="{55324D35-0EFB-47D4-95E8-3451C889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A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D4A96"/>
    <w:rPr>
      <w:color w:val="0000FF"/>
      <w:u w:val="single"/>
    </w:rPr>
  </w:style>
  <w:style w:type="paragraph" w:styleId="ListParagraph">
    <w:name w:val="List Paragraph"/>
    <w:basedOn w:val="Normal"/>
    <w:uiPriority w:val="34"/>
    <w:qFormat/>
    <w:rsid w:val="00C80F21"/>
    <w:pPr>
      <w:ind w:left="720"/>
      <w:contextualSpacing/>
    </w:pPr>
  </w:style>
  <w:style w:type="paragraph" w:styleId="Header">
    <w:name w:val="header"/>
    <w:basedOn w:val="Normal"/>
    <w:link w:val="HeaderChar"/>
    <w:uiPriority w:val="99"/>
    <w:semiHidden/>
    <w:unhideWhenUsed/>
    <w:rsid w:val="004E4782"/>
    <w:pPr>
      <w:tabs>
        <w:tab w:val="center" w:pos="4702"/>
        <w:tab w:val="right" w:pos="9405"/>
      </w:tabs>
    </w:pPr>
  </w:style>
  <w:style w:type="character" w:customStyle="1" w:styleId="HeaderChar">
    <w:name w:val="Header Char"/>
    <w:basedOn w:val="DefaultParagraphFont"/>
    <w:link w:val="Header"/>
    <w:uiPriority w:val="99"/>
    <w:semiHidden/>
    <w:rsid w:val="004E47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4782"/>
    <w:pPr>
      <w:tabs>
        <w:tab w:val="center" w:pos="4702"/>
        <w:tab w:val="right" w:pos="9405"/>
      </w:tabs>
    </w:pPr>
  </w:style>
  <w:style w:type="character" w:customStyle="1" w:styleId="FooterChar">
    <w:name w:val="Footer Char"/>
    <w:basedOn w:val="DefaultParagraphFont"/>
    <w:link w:val="Footer"/>
    <w:uiPriority w:val="99"/>
    <w:rsid w:val="004E47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3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B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706214">
      <w:bodyDiv w:val="1"/>
      <w:marLeft w:val="0"/>
      <w:marRight w:val="0"/>
      <w:marTop w:val="0"/>
      <w:marBottom w:val="0"/>
      <w:divBdr>
        <w:top w:val="none" w:sz="0" w:space="0" w:color="auto"/>
        <w:left w:val="none" w:sz="0" w:space="0" w:color="auto"/>
        <w:bottom w:val="none" w:sz="0" w:space="0" w:color="auto"/>
        <w:right w:val="none" w:sz="0" w:space="0" w:color="auto"/>
      </w:divBdr>
    </w:div>
    <w:div w:id="1708483039">
      <w:bodyDiv w:val="1"/>
      <w:marLeft w:val="0"/>
      <w:marRight w:val="0"/>
      <w:marTop w:val="0"/>
      <w:marBottom w:val="0"/>
      <w:divBdr>
        <w:top w:val="none" w:sz="0" w:space="0" w:color="auto"/>
        <w:left w:val="none" w:sz="0" w:space="0" w:color="auto"/>
        <w:bottom w:val="none" w:sz="0" w:space="0" w:color="auto"/>
        <w:right w:val="none" w:sz="0" w:space="0" w:color="auto"/>
      </w:divBdr>
    </w:div>
    <w:div w:id="1710059300">
      <w:bodyDiv w:val="1"/>
      <w:marLeft w:val="0"/>
      <w:marRight w:val="0"/>
      <w:marTop w:val="0"/>
      <w:marBottom w:val="0"/>
      <w:divBdr>
        <w:top w:val="none" w:sz="0" w:space="0" w:color="auto"/>
        <w:left w:val="none" w:sz="0" w:space="0" w:color="auto"/>
        <w:bottom w:val="none" w:sz="0" w:space="0" w:color="auto"/>
        <w:right w:val="none" w:sz="0" w:space="0" w:color="auto"/>
      </w:divBdr>
    </w:div>
    <w:div w:id="213092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34085-E61E-4B2D-9414-C01FC8EDC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Administracija</dc:creator>
  <cp:lastModifiedBy>Dragan</cp:lastModifiedBy>
  <cp:revision>6</cp:revision>
  <cp:lastPrinted>2020-06-16T09:00:00Z</cp:lastPrinted>
  <dcterms:created xsi:type="dcterms:W3CDTF">2020-03-09T08:46:00Z</dcterms:created>
  <dcterms:modified xsi:type="dcterms:W3CDTF">2020-06-16T09:11:00Z</dcterms:modified>
</cp:coreProperties>
</file>